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0747" w:rsidRDefault="00610747" w:rsidP="00343D74">
      <w:pPr>
        <w:widowControl w:val="0"/>
        <w:suppressAutoHyphens w:val="0"/>
        <w:autoSpaceDE w:val="0"/>
        <w:autoSpaceDN w:val="0"/>
        <w:adjustRightInd w:val="0"/>
        <w:spacing w:line="240" w:lineRule="auto"/>
        <w:ind w:left="6237"/>
        <w:rPr>
          <w:rFonts w:ascii="Times New Roman" w:hAnsi="Times New Roman" w:cs="Times New Roman"/>
          <w:sz w:val="28"/>
          <w:szCs w:val="28"/>
          <w:lang w:eastAsia="en-US"/>
        </w:rPr>
      </w:pPr>
    </w:p>
    <w:p w:rsidR="00343D74" w:rsidRPr="00343D74" w:rsidRDefault="00343D74" w:rsidP="00343D74">
      <w:pPr>
        <w:widowControl w:val="0"/>
        <w:suppressAutoHyphens w:val="0"/>
        <w:autoSpaceDE w:val="0"/>
        <w:autoSpaceDN w:val="0"/>
        <w:adjustRightInd w:val="0"/>
        <w:spacing w:line="240" w:lineRule="auto"/>
        <w:ind w:left="6237"/>
        <w:rPr>
          <w:rFonts w:ascii="Times New Roman" w:hAnsi="Times New Roman" w:cs="Times New Roman"/>
          <w:sz w:val="28"/>
          <w:szCs w:val="28"/>
          <w:lang w:eastAsia="en-US"/>
        </w:rPr>
      </w:pPr>
      <w:r w:rsidRPr="00343D74">
        <w:rPr>
          <w:rFonts w:ascii="Times New Roman" w:hAnsi="Times New Roman" w:cs="Times New Roman"/>
          <w:sz w:val="28"/>
          <w:szCs w:val="28"/>
          <w:lang w:eastAsia="en-US"/>
        </w:rPr>
        <w:t>Приложение № 1</w:t>
      </w:r>
    </w:p>
    <w:p w:rsidR="00343D74" w:rsidRPr="00343D74" w:rsidRDefault="00343D74" w:rsidP="00343D74">
      <w:pPr>
        <w:widowControl w:val="0"/>
        <w:suppressAutoHyphens w:val="0"/>
        <w:autoSpaceDE w:val="0"/>
        <w:autoSpaceDN w:val="0"/>
        <w:adjustRightInd w:val="0"/>
        <w:spacing w:line="240" w:lineRule="auto"/>
        <w:ind w:left="6237"/>
        <w:rPr>
          <w:rFonts w:ascii="Times New Roman" w:hAnsi="Times New Roman" w:cs="Times New Roman"/>
          <w:sz w:val="28"/>
          <w:szCs w:val="28"/>
          <w:lang w:eastAsia="en-US"/>
        </w:rPr>
      </w:pPr>
      <w:r w:rsidRPr="00343D74">
        <w:rPr>
          <w:rFonts w:ascii="Times New Roman" w:hAnsi="Times New Roman" w:cs="Times New Roman"/>
          <w:sz w:val="28"/>
          <w:szCs w:val="28"/>
          <w:lang w:eastAsia="en-US"/>
        </w:rPr>
        <w:t>к Указу Раиса</w:t>
      </w:r>
    </w:p>
    <w:p w:rsidR="00343D74" w:rsidRPr="00343D74" w:rsidRDefault="00343D74" w:rsidP="00343D74">
      <w:pPr>
        <w:widowControl w:val="0"/>
        <w:suppressAutoHyphens w:val="0"/>
        <w:autoSpaceDE w:val="0"/>
        <w:autoSpaceDN w:val="0"/>
        <w:adjustRightInd w:val="0"/>
        <w:spacing w:line="360" w:lineRule="auto"/>
        <w:ind w:left="6237"/>
        <w:rPr>
          <w:rFonts w:ascii="Times New Roman" w:hAnsi="Times New Roman" w:cs="Times New Roman"/>
          <w:sz w:val="28"/>
          <w:szCs w:val="28"/>
          <w:lang w:eastAsia="en-US"/>
        </w:rPr>
      </w:pPr>
      <w:r w:rsidRPr="00343D74">
        <w:rPr>
          <w:rFonts w:ascii="Times New Roman" w:hAnsi="Times New Roman" w:cs="Times New Roman"/>
          <w:sz w:val="28"/>
          <w:szCs w:val="28"/>
          <w:lang w:eastAsia="en-US"/>
        </w:rPr>
        <w:t xml:space="preserve">Республики Татарстан </w:t>
      </w:r>
    </w:p>
    <w:p w:rsidR="00343D74" w:rsidRPr="00343D74" w:rsidRDefault="00343D74" w:rsidP="00343D74">
      <w:pPr>
        <w:widowControl w:val="0"/>
        <w:suppressAutoHyphens w:val="0"/>
        <w:autoSpaceDE w:val="0"/>
        <w:autoSpaceDN w:val="0"/>
        <w:adjustRightInd w:val="0"/>
        <w:spacing w:line="360" w:lineRule="auto"/>
        <w:ind w:left="6237"/>
        <w:rPr>
          <w:rFonts w:ascii="Times New Roman" w:hAnsi="Times New Roman" w:cs="Times New Roman"/>
          <w:sz w:val="28"/>
          <w:szCs w:val="28"/>
          <w:lang w:eastAsia="en-US"/>
        </w:rPr>
      </w:pPr>
      <w:r w:rsidRPr="00343D74">
        <w:rPr>
          <w:rFonts w:ascii="Times New Roman" w:hAnsi="Times New Roman" w:cs="Times New Roman"/>
          <w:sz w:val="28"/>
          <w:szCs w:val="28"/>
          <w:lang w:eastAsia="en-US"/>
        </w:rPr>
        <w:t>от «____» __________ 2025 года</w:t>
      </w:r>
    </w:p>
    <w:p w:rsidR="00343D74" w:rsidRPr="00343D74" w:rsidRDefault="00343D74" w:rsidP="00343D74">
      <w:pPr>
        <w:widowControl w:val="0"/>
        <w:suppressAutoHyphens w:val="0"/>
        <w:autoSpaceDE w:val="0"/>
        <w:autoSpaceDN w:val="0"/>
        <w:adjustRightInd w:val="0"/>
        <w:spacing w:line="360" w:lineRule="auto"/>
        <w:ind w:left="6237"/>
        <w:outlineLvl w:val="0"/>
        <w:rPr>
          <w:rFonts w:ascii="Times New Roman" w:hAnsi="Times New Roman" w:cs="Times New Roman"/>
          <w:sz w:val="28"/>
          <w:szCs w:val="28"/>
          <w:lang w:eastAsia="en-US"/>
        </w:rPr>
      </w:pPr>
      <w:r w:rsidRPr="00343D74">
        <w:rPr>
          <w:rFonts w:ascii="Times New Roman" w:hAnsi="Times New Roman" w:cs="Times New Roman"/>
          <w:sz w:val="28"/>
          <w:szCs w:val="28"/>
          <w:lang w:eastAsia="en-US"/>
        </w:rPr>
        <w:t>№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 -</w:t>
      </w:r>
      <w:r w:rsidRPr="00343D74">
        <w:rPr>
          <w:rFonts w:ascii="Times New Roman" w:hAnsi="Times New Roman" w:cs="Times New Roman"/>
          <w:sz w:val="28"/>
          <w:szCs w:val="28"/>
          <w:lang w:eastAsia="en-US"/>
        </w:rPr>
        <w:t xml:space="preserve"> ____</w:t>
      </w:r>
    </w:p>
    <w:p w:rsidR="00D46FE1" w:rsidRDefault="00D46FE1">
      <w:pPr>
        <w:spacing w:line="240" w:lineRule="exact"/>
        <w:ind w:left="5812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EE333B" w:rsidRPr="002140EA" w:rsidRDefault="00EE333B">
      <w:pPr>
        <w:spacing w:line="240" w:lineRule="exact"/>
        <w:ind w:left="5812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2140EA" w:rsidRDefault="002140EA" w:rsidP="002140EA">
      <w:pPr>
        <w:spacing w:line="240" w:lineRule="auto"/>
        <w:jc w:val="center"/>
        <w:outlineLvl w:val="0"/>
        <w:rPr>
          <w:rFonts w:ascii="Times New Roman" w:hAnsi="Times New Roman" w:cs="Times New Roman"/>
          <w:bCs/>
          <w:sz w:val="28"/>
          <w:szCs w:val="28"/>
        </w:rPr>
      </w:pPr>
      <w:r w:rsidRPr="002140EA">
        <w:rPr>
          <w:rFonts w:ascii="Times New Roman" w:hAnsi="Times New Roman" w:cs="Times New Roman"/>
          <w:bCs/>
          <w:sz w:val="28"/>
          <w:szCs w:val="28"/>
        </w:rPr>
        <w:t xml:space="preserve">Графическое описание </w:t>
      </w:r>
      <w:r w:rsidR="002C483D">
        <w:rPr>
          <w:rFonts w:ascii="Times New Roman" w:hAnsi="Times New Roman" w:cs="Times New Roman"/>
          <w:bCs/>
          <w:sz w:val="28"/>
          <w:szCs w:val="28"/>
        </w:rPr>
        <w:t xml:space="preserve">местоположения границ </w:t>
      </w:r>
    </w:p>
    <w:p w:rsidR="00343D74" w:rsidRPr="00343D74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охранной зоны памятников природы регионального значения</w:t>
      </w:r>
    </w:p>
    <w:p w:rsidR="006D3BBD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«Озеро Архиерейское», «Озеро Черное»</w:t>
      </w:r>
    </w:p>
    <w:p w:rsidR="00343D74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D46FE1" w:rsidRPr="002140EA" w:rsidRDefault="002C483D">
      <w:pPr>
        <w:widowControl w:val="0"/>
        <w:spacing w:line="30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2140EA">
        <w:rPr>
          <w:rFonts w:ascii="Times New Roman" w:eastAsia="Times New Roman" w:hAnsi="Times New Roman" w:cs="Times New Roman"/>
          <w:bCs/>
          <w:sz w:val="28"/>
          <w:szCs w:val="24"/>
        </w:rPr>
        <w:t>Раздел 1</w:t>
      </w:r>
    </w:p>
    <w:tbl>
      <w:tblPr>
        <w:tblW w:w="10200" w:type="dxa"/>
        <w:tblInd w:w="109" w:type="dxa"/>
        <w:tblLayout w:type="fixed"/>
        <w:tblLook w:val="0000" w:firstRow="0" w:lastRow="0" w:firstColumn="0" w:lastColumn="0" w:noHBand="0" w:noVBand="0"/>
      </w:tblPr>
      <w:tblGrid>
        <w:gridCol w:w="845"/>
        <w:gridCol w:w="4117"/>
        <w:gridCol w:w="5238"/>
      </w:tblGrid>
      <w:tr w:rsidR="00D46FE1" w:rsidRPr="00F11973" w:rsidTr="00FC77A8">
        <w:tc>
          <w:tcPr>
            <w:tcW w:w="1020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keepNext/>
              <w:widowControl w:val="0"/>
              <w:spacing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caps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Сведения об объекте</w:t>
            </w:r>
          </w:p>
        </w:tc>
      </w:tr>
      <w:tr w:rsidR="00D46FE1" w:rsidRPr="00F11973" w:rsidTr="00FC77A8"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№</w:t>
            </w:r>
          </w:p>
          <w:p w:rsidR="00D46FE1" w:rsidRPr="002140EA" w:rsidRDefault="002C483D" w:rsidP="00FC77A8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п/п</w:t>
            </w:r>
          </w:p>
        </w:tc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Характеристики объекта</w:t>
            </w:r>
          </w:p>
        </w:tc>
        <w:tc>
          <w:tcPr>
            <w:tcW w:w="5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Описание характеристик</w:t>
            </w:r>
          </w:p>
        </w:tc>
      </w:tr>
      <w:tr w:rsidR="00D46FE1" w:rsidRPr="00F11973" w:rsidTr="00FC77A8"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  <w:r w:rsidR="00FC77A8"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Местоположение объекта</w:t>
            </w:r>
          </w:p>
        </w:tc>
        <w:tc>
          <w:tcPr>
            <w:tcW w:w="5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A67343">
            <w:pPr>
              <w:keepNext/>
              <w:keepLines/>
              <w:widowControl w:val="0"/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Республика Татарстан, </w:t>
            </w:r>
            <w:proofErr w:type="spellStart"/>
            <w:r w:rsidR="00A67343"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Лаишевский</w:t>
            </w:r>
            <w:proofErr w:type="spellEnd"/>
            <w:r w:rsidR="00A67343"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муниципальный район</w:t>
            </w:r>
            <w:r w:rsidR="00DE1301"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Никольское сельское </w:t>
            </w:r>
            <w:r w:rsidR="00631B26"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поселение</w:t>
            </w:r>
          </w:p>
        </w:tc>
      </w:tr>
      <w:tr w:rsidR="00D46FE1" w:rsidRPr="00F11973" w:rsidTr="004B1A29"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  <w:r w:rsidR="00FC77A8"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Площадь объекта +/- величина погрешности определения площади (Р +/- Дельта Р)</w:t>
            </w:r>
          </w:p>
        </w:tc>
        <w:tc>
          <w:tcPr>
            <w:tcW w:w="5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6FE1" w:rsidRPr="002140EA" w:rsidRDefault="00343D74" w:rsidP="004B1A29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43D74">
              <w:rPr>
                <w:rFonts w:ascii="Times New Roman" w:eastAsia="Times New Roman" w:hAnsi="Times New Roman" w:cs="Times New Roman"/>
                <w:sz w:val="28"/>
                <w:szCs w:val="28"/>
              </w:rPr>
              <w:t>1 004 541 кв. м +/- 28 188 кв. м</w:t>
            </w:r>
          </w:p>
        </w:tc>
      </w:tr>
      <w:tr w:rsidR="00D46FE1" w:rsidRPr="00F11973" w:rsidTr="00FC77A8">
        <w:trPr>
          <w:trHeight w:val="319"/>
        </w:trPr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  <w:r w:rsidR="00FC77A8"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Иные характеристики объекта</w:t>
            </w:r>
          </w:p>
        </w:tc>
        <w:tc>
          <w:tcPr>
            <w:tcW w:w="5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 w:rsidP="00FC77A8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</w:tr>
    </w:tbl>
    <w:p w:rsidR="00D46FE1" w:rsidRDefault="00D46FE1">
      <w:pPr>
        <w:keepNext/>
        <w:widowControl w:val="0"/>
        <w:spacing w:line="300" w:lineRule="auto"/>
        <w:jc w:val="center"/>
        <w:rPr>
          <w:rFonts w:ascii="Times New Roman" w:eastAsia="Times New Roman" w:hAnsi="Times New Roman" w:cs="Times New Roman"/>
          <w:bCs/>
          <w:color w:val="26282F"/>
          <w:sz w:val="28"/>
          <w:szCs w:val="28"/>
        </w:rPr>
      </w:pPr>
    </w:p>
    <w:p w:rsidR="00D46FE1" w:rsidRPr="002140EA" w:rsidRDefault="002C483D">
      <w:pPr>
        <w:widowControl w:val="0"/>
        <w:spacing w:line="300" w:lineRule="auto"/>
        <w:jc w:val="center"/>
        <w:rPr>
          <w:rFonts w:ascii="Times New Roman" w:eastAsia="Times New Roman" w:hAnsi="Times New Roman" w:cs="Times New Roman"/>
          <w:bCs/>
          <w:sz w:val="28"/>
          <w:szCs w:val="24"/>
        </w:rPr>
      </w:pPr>
      <w:r w:rsidRPr="002140EA">
        <w:rPr>
          <w:rFonts w:ascii="Times New Roman" w:eastAsia="Times New Roman" w:hAnsi="Times New Roman" w:cs="Times New Roman"/>
          <w:bCs/>
          <w:sz w:val="28"/>
          <w:szCs w:val="24"/>
        </w:rPr>
        <w:t>Раздел 2</w:t>
      </w:r>
    </w:p>
    <w:tbl>
      <w:tblPr>
        <w:tblW w:w="10240" w:type="dxa"/>
        <w:tblInd w:w="103" w:type="dxa"/>
        <w:tblLayout w:type="fixed"/>
        <w:tblLook w:val="0000" w:firstRow="0" w:lastRow="0" w:firstColumn="0" w:lastColumn="0" w:noHBand="0" w:noVBand="0"/>
      </w:tblPr>
      <w:tblGrid>
        <w:gridCol w:w="1453"/>
        <w:gridCol w:w="1387"/>
        <w:gridCol w:w="1448"/>
        <w:gridCol w:w="2408"/>
        <w:gridCol w:w="2127"/>
        <w:gridCol w:w="1417"/>
      </w:tblGrid>
      <w:tr w:rsidR="00D46FE1" w:rsidRPr="002140EA" w:rsidTr="00B676F8">
        <w:tc>
          <w:tcPr>
            <w:tcW w:w="10240" w:type="dxa"/>
            <w:gridSpan w:val="6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FE1" w:rsidRPr="002140EA" w:rsidRDefault="002C483D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4"/>
              </w:rPr>
              <w:t>Сведения о местоположении границ объекта</w:t>
            </w:r>
          </w:p>
        </w:tc>
      </w:tr>
      <w:tr w:rsidR="00D46FE1" w:rsidRPr="002140EA" w:rsidTr="00B676F8">
        <w:tc>
          <w:tcPr>
            <w:tcW w:w="10240" w:type="dxa"/>
            <w:gridSpan w:val="6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FE1" w:rsidRPr="002140EA" w:rsidRDefault="002C483D">
            <w:pPr>
              <w:widowControl w:val="0"/>
              <w:spacing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2140EA">
              <w:rPr>
                <w:rFonts w:ascii="Times New Roman" w:hAnsi="Times New Roman" w:cs="Times New Roman"/>
                <w:sz w:val="28"/>
                <w:szCs w:val="24"/>
              </w:rPr>
              <w:t>1. Система координат: МСК-16</w:t>
            </w:r>
          </w:p>
        </w:tc>
      </w:tr>
      <w:tr w:rsidR="00D46FE1" w:rsidRPr="002140EA" w:rsidTr="00B676F8">
        <w:tc>
          <w:tcPr>
            <w:tcW w:w="10240" w:type="dxa"/>
            <w:gridSpan w:val="6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FE1" w:rsidRPr="002140EA" w:rsidRDefault="002C483D">
            <w:pPr>
              <w:widowControl w:val="0"/>
              <w:spacing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2140EA">
              <w:rPr>
                <w:rFonts w:ascii="Times New Roman" w:hAnsi="Times New Roman" w:cs="Times New Roman"/>
                <w:sz w:val="28"/>
                <w:szCs w:val="24"/>
              </w:rPr>
              <w:t>2. Сведения о характерных точках границ объекта</w:t>
            </w:r>
          </w:p>
        </w:tc>
      </w:tr>
      <w:tr w:rsidR="00D46FE1" w:rsidRPr="00F11973" w:rsidTr="002E0F18">
        <w:trPr>
          <w:trHeight w:val="222"/>
        </w:trPr>
        <w:tc>
          <w:tcPr>
            <w:tcW w:w="145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F11973" w:rsidRDefault="002C483D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hAnsi="Times New Roman" w:cs="Times New Roman"/>
                <w:sz w:val="24"/>
                <w:szCs w:val="24"/>
              </w:rPr>
              <w:t>Обозначение характерных точек границ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F11973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  <w:tc>
          <w:tcPr>
            <w:tcW w:w="240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F11973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hAnsi="Times New Roman" w:cs="Times New Roman"/>
                <w:sz w:val="24"/>
                <w:szCs w:val="24"/>
              </w:rPr>
              <w:t>Метод определения координат характерной точки</w:t>
            </w:r>
          </w:p>
        </w:tc>
        <w:tc>
          <w:tcPr>
            <w:tcW w:w="212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F11973" w:rsidRDefault="002C483D">
            <w:pPr>
              <w:pStyle w:val="ad"/>
              <w:jc w:val="center"/>
              <w:rPr>
                <w:rFonts w:ascii="Times New Roman" w:hAnsi="Times New Roman" w:cs="Times New Roman"/>
              </w:rPr>
            </w:pPr>
            <w:r w:rsidRPr="00F11973">
              <w:rPr>
                <w:rFonts w:ascii="Times New Roman" w:hAnsi="Times New Roman" w:cs="Times New Roman"/>
              </w:rPr>
              <w:t xml:space="preserve">Средняя </w:t>
            </w:r>
            <w:proofErr w:type="spellStart"/>
            <w:r w:rsidRPr="00F11973">
              <w:rPr>
                <w:rFonts w:ascii="Times New Roman" w:hAnsi="Times New Roman" w:cs="Times New Roman"/>
              </w:rPr>
              <w:t>квадратическая</w:t>
            </w:r>
            <w:proofErr w:type="spellEnd"/>
            <w:r w:rsidRPr="00F11973">
              <w:rPr>
                <w:rFonts w:ascii="Times New Roman" w:hAnsi="Times New Roman" w:cs="Times New Roman"/>
              </w:rPr>
              <w:t xml:space="preserve"> погрешность положения характерной точки (</w:t>
            </w:r>
            <w:proofErr w:type="spellStart"/>
            <w:r w:rsidRPr="00F11973">
              <w:rPr>
                <w:rFonts w:ascii="Times New Roman" w:hAnsi="Times New Roman" w:cs="Times New Roman"/>
              </w:rPr>
              <w:t>Mt</w:t>
            </w:r>
            <w:proofErr w:type="spellEnd"/>
            <w:r w:rsidRPr="00F11973">
              <w:rPr>
                <w:rFonts w:ascii="Times New Roman" w:hAnsi="Times New Roman" w:cs="Times New Roman"/>
              </w:rPr>
              <w:t>), м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F11973" w:rsidRDefault="002C483D" w:rsidP="00286285">
            <w:pPr>
              <w:pStyle w:val="ad"/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F11973">
              <w:rPr>
                <w:rFonts w:ascii="Times New Roman" w:hAnsi="Times New Roman" w:cs="Times New Roman"/>
              </w:rPr>
              <w:t>Описание обозначения точки на местности (при наличии)</w:t>
            </w:r>
          </w:p>
        </w:tc>
      </w:tr>
      <w:tr w:rsidR="00D46FE1" w:rsidRPr="00F11973" w:rsidTr="002E0F18">
        <w:trPr>
          <w:trHeight w:val="405"/>
        </w:trPr>
        <w:tc>
          <w:tcPr>
            <w:tcW w:w="145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46FE1" w:rsidRPr="00F11973" w:rsidRDefault="00D46FE1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F11973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F11973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408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46FE1" w:rsidRPr="00F11973" w:rsidRDefault="00D46FE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46FE1" w:rsidRPr="00F11973" w:rsidRDefault="00D46FE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D46FE1" w:rsidRPr="00F11973" w:rsidRDefault="00D46FE1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676F8" w:rsidRPr="00375BD6" w:rsidRDefault="00B676F8">
      <w:pPr>
        <w:pStyle w:val="ad"/>
        <w:jc w:val="center"/>
        <w:rPr>
          <w:rFonts w:ascii="Times New Roman" w:hAnsi="Times New Roman" w:cs="Times New Roman"/>
          <w:sz w:val="2"/>
        </w:rPr>
        <w:sectPr w:rsidR="00B676F8" w:rsidRPr="00375BD6" w:rsidSect="00EE333B">
          <w:headerReference w:type="default" r:id="rId7"/>
          <w:pgSz w:w="11906" w:h="16838"/>
          <w:pgMar w:top="1134" w:right="567" w:bottom="426" w:left="1134" w:header="567" w:footer="0" w:gutter="0"/>
          <w:cols w:space="720"/>
          <w:formProt w:val="0"/>
          <w:titlePg/>
          <w:docGrid w:linePitch="299" w:charSpace="4096"/>
        </w:sectPr>
      </w:pPr>
      <w:bookmarkStart w:id="0" w:name="_GoBack"/>
      <w:bookmarkEnd w:id="0"/>
    </w:p>
    <w:tbl>
      <w:tblPr>
        <w:tblW w:w="10240" w:type="dxa"/>
        <w:tblInd w:w="103" w:type="dxa"/>
        <w:tblLayout w:type="fixed"/>
        <w:tblLook w:val="0200" w:firstRow="0" w:lastRow="0" w:firstColumn="0" w:lastColumn="0" w:noHBand="1" w:noVBand="0"/>
      </w:tblPr>
      <w:tblGrid>
        <w:gridCol w:w="1453"/>
        <w:gridCol w:w="1387"/>
        <w:gridCol w:w="1448"/>
        <w:gridCol w:w="2408"/>
        <w:gridCol w:w="2127"/>
        <w:gridCol w:w="1417"/>
      </w:tblGrid>
      <w:tr w:rsidR="00647C60" w:rsidRPr="00F11973" w:rsidTr="009E1939">
        <w:trPr>
          <w:tblHeader/>
        </w:trPr>
        <w:tc>
          <w:tcPr>
            <w:tcW w:w="14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47C60" w:rsidRPr="00F11973" w:rsidRDefault="00647C60">
            <w:pPr>
              <w:pStyle w:val="ad"/>
              <w:jc w:val="center"/>
              <w:rPr>
                <w:rFonts w:ascii="Times New Roman" w:hAnsi="Times New Roman" w:cs="Times New Roman"/>
              </w:rPr>
            </w:pPr>
            <w:r w:rsidRPr="00F11973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7C60" w:rsidRPr="002E0F18" w:rsidRDefault="00647C60">
            <w:pPr>
              <w:pStyle w:val="ad"/>
              <w:jc w:val="center"/>
              <w:rPr>
                <w:rFonts w:ascii="Times New Roman" w:hAnsi="Times New Roman" w:cs="Times New Roman"/>
              </w:rPr>
            </w:pPr>
            <w:r w:rsidRPr="002E0F18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7C60" w:rsidRPr="00F11973" w:rsidRDefault="00647C60">
            <w:pPr>
              <w:pStyle w:val="ad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47C60" w:rsidRPr="00F11973" w:rsidRDefault="00647C60">
            <w:pPr>
              <w:pStyle w:val="ad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47C60" w:rsidRPr="00F11973" w:rsidRDefault="00647C60">
            <w:pPr>
              <w:pStyle w:val="ad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47C60" w:rsidRPr="00F11973" w:rsidRDefault="00647C60">
            <w:pPr>
              <w:pStyle w:val="ad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447922.55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1307094.81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447939.69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1307110.68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447952.26</w:t>
            </w:r>
          </w:p>
        </w:tc>
        <w:tc>
          <w:tcPr>
            <w:tcW w:w="144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1307134.81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447957.00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1307166.80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447958.30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1307190.30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447960.20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1307196.00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447960.80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1307215.70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447963.40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1307241.70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447969.70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1307264.50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447981.80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1307286.80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2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2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447990.70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2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1307293.80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2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2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2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448005.90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1307295.00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448016.70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1307293.10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448038.90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1307279.20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448058.00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1307248.70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448077.70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1307206.10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448095.50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1307178.80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448105.00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1307170.60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448127.80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1307162.90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448174.80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1307152.80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448200.20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1307149.60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448216.70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1307150.90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448251.70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1307161.70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448286.60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1307178.80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448324.10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1307196.60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448348.80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1307201.00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448376.10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1307199.10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448407.90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1307181.40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448427.60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1307157.90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448460.60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1307112.10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448477.10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1307096.90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448500.60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1307086.10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448533.00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1307074.00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448555.80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1307065.80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448550.10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1307091.80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448544.67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1307100.32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448525.00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1307102.69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448483.20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1307134.19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448454.67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1307192.77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448453.48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1307212.48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448456.05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1307230.14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448446.79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1307251.60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448438.61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1307263.25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448431.77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1307264.09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448419.19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1307258.93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448402.88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1307256.16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448385.66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1307257.44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448372.59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1307261.07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448340.41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1307260.63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448314.98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1307255.66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448281.39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1307239.88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448249.38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1307213.04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448229.53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1307200.75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448210.25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1307193.59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448190.78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1307186.95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448158.64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1307180.27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448145.73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1307181.25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448125.67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1307182.32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448114.85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1307187.00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448107.01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1307198.61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448102.87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1307217.25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448102.93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1307240.05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448102.96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1307266.31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448108.98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1307286.43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448130.25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1307318.22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448155.51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1307338.87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448195.22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1307348.13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448215.36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1307350.75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69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448247.42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1307347.44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448279.84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1307330.49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448295.44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1307326.40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448311.96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1307329.15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448334.38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1307346.76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448352.17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1307356.31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448365.37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1307367.53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448372.17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1307376.88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448370.99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1307384.76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448358.48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1307393.95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79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448343.21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1307404.37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448327.63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1307414.75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448314.96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1307426.49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448296.51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1307449.29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448287.61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1307468.20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448285.73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1307484.44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448293.55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1307495.34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448310.28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1307505.01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448323.99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1307510.00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448342.14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1307513.82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89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448364.55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1307509.60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448393.01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1307490.27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448402.82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1307472.64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448416.13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1307455.39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448434.36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1307437.03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448446.08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1307412.53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448475.63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1307390.03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448497.38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1307379.93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448529.06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1307377.37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448560.81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1307363.84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99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448578.92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1307345.89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448593.55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1307320.33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448605.09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1307287.04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448614.78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1307279.97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448639.62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1307271.86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448674.80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1307251.27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448743.92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1307221.13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448774.49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1307207.13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448797.21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1307182.71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448818.54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1307169.44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109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448850.87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1307167.40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448894.94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1307158.98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448979.59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1307140.35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449036.51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1307141.60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449061.42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1307125.04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449097.27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1307095.54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449110.77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1307079.02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449132.66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1307070.11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449151.79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1307074.38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118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449166.33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1307063.74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119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449172.98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1307044.47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449197.42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1307036.86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449287.38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1307049.47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449307.01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1307048.95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449321.95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1307037.84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449353.00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1307031.80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449406.87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1307033.78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449523.00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1307029.89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449556.51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1307023.51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449606.80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1306995.03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129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449662.28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1306956.09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449692.76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1306926.86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449701.85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1306936.49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449707.75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1306942.76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449683.74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1306961.34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449677.20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1306966.40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449658.68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1306979.13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449650.36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1306984.85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449633.41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1306996.50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449609.10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1307013.22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139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449587.30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1307028.20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449582.18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1307030.10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449552.80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1307041.00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449532.10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1307046.20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449521.09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1307047.34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449489.60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1307050.60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449474.20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1307053.20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449471.77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1307053.33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449464.43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1307053.72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449410.93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1307056.51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149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449406.98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1307056.72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449403.40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1307056.90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449401.00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1307058.80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449381.97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1307063.92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449380.18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1307064.41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449352.88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1307071.76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449349.00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1307072.80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449338.80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1307077.20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449338.55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1307077.33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449298.26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1307097.93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159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449276.60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1307109.00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449275.91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1307109.44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449254.69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1307122.93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449248.60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1307126.80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449232.05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1307133.51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449214.30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1307140.70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449209.13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1307143.60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449172.40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1307164.20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449166.06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1307168.40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449163.20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1307170.30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169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449159.10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1307172.70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449146.44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1307178.64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449123.81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1307189.26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172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449101.17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1307199.88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449089.20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1307205.50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449078.78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1307211.04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449050.05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1307226.29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449047.39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1307227.70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449037.80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1307232.80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449025.10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1307243.00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179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449019.40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1307251.20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449018.10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1307269.60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449014.90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1307292.50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449003.50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1307310.30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448998.38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1307320.36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448983.80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1307349.00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448983.20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1307375.00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448984.29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1307386.25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448986.40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1307408.10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448991.72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1307429.19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189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448996.50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1307455.17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448996.67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1307471.90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448993.69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1307483.63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448987.63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1307495.36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448982.60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1307503.90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448962.90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1307508.40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448944.50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1307509.70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448929.20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1307515.40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448924.86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1307516.62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448900.00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1307523.60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199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448881.60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1307530.60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448842.90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1307560.50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448804.80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1307602.40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448798.40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1307617.60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448803.50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1307643.60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448812.40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1307667.10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448808.60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1307684.30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448804.80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1307691.90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448797.10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1307722.40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448794.60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1307738.30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209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448795.20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1307750.30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448797.80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1307764.90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448814.30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1307789.10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448842.90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1307811.30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448858.10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1307824.00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448868.90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1307835.40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448872.10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1307839.90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448873.30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1307841.10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448854.90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1307864.60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448844.10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1307864.00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219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448819.40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1307878.00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448795.20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1307883.70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448783.10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1307890.30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448763.70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1307897.80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448725.60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1307914.90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448690.00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1307944.80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225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448673.90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1307959.30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448644.70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1307999.70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448622.00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1308044.60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448608.50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1308077.20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229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448618.60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1308091.50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448634.30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1308109.70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448658.90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1308129.20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448686.20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1308146.40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448697.90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1308156.80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448707.60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1308171.00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448729.30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1308207.40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448732.70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1308216.80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448733.30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1308235.90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448731.30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1308241.90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239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448728.70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1308249.80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448721.90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1308259.20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448711.90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1308266.20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448681.20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1308287.30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448656.40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1308314.80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448655.10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1308304.80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448651.90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1308295.30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448647.50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1308281.30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448639.90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1308271.20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448632.30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1308264.80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249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448610.00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1308261.60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448599.20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1308264.20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448576.40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1308266.10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448510.88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1308270.36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448483.15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1308260.05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448436.12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1308249.17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448379.28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1308226.21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448325.66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1308227.47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448284.13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1308246.51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448200.65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1308215.13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259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448018.27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1308120.87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447947.23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1308087.13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447908.33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1308051.64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447864.60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1308029.50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447839.10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1307977.20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447836.60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1307969.00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447824.50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1307937.70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447812.60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1307892.00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447811.10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1307888.30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447797.10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1307854.60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269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447769.10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1307786.60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447731.00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1307684.20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447708.70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1307609.90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447704.70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1307590.20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447706.20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1307584.70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447706.70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1307582.40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447702.40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1307573.80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447694.80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1307546.50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447684.00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1307493.10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278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447683.30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1307481.70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279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447686.50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1307474.70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447716.40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1307450.00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447747.50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1307418.90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447758.90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1307389.60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447758.90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1307366.80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447749.40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1307318.50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447739.20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1307286.80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447733.60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1307272.00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447730.60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1307268.30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447729.40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1307266.40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289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447695.70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1307227.90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447694.90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1307223.50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447703.90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1307218.70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447709.40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1307200.40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447711.80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1307193.80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447712.30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1307192.40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447712.60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1307191.70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447715.10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1307174.40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447723.26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1307158.40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447745.27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1307134.59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299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447798.35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1307104.44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447839.67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1307089.52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447865.07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1307087.49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447910.80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1307089.24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447922.55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1307094.81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447960.66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1307984.19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447968.69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1307968.56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447968.62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1307954.58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447960.52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1307943.51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447953.58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1307933.87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447957.13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1307912.83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447955.93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1307899.37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447954.19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1307885.67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447952.12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1307856.91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447950.38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1307815.65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447953.48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1307789.70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447952.19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1307770.29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447946.86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1307755.35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447938.89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1307744.93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447933.49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1307734.72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447928.86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1307721.35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319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447922.58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1307712.20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447915.89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1307702.43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447907.84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1307692.70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447899.65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1307679.38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447884.86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1307653.69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447864.33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1307640.06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447858.18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1307633.05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447850.41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1307624.33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447844.25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1307611.35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447836.33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1307593.66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329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447820.02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1307566.84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330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447799.90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1307540.33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447778.11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1307535.01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447758.56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1307545.47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447750.39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1307563.33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447747.55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1307583.61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447747.85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1307607.13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447750.39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1307627.74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447755.55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1307638.88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447761.38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1307650.63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339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447767.65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1307664.85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447773.78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1307686.45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447795.49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1307742.82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447804.56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1307767.10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447819.78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1307781.25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447825.49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1307793.79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447852.08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1307831.39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447864.14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1307853.63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447871.59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1307873.30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348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447875.66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1307888.11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349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447882.04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1307904.06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350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447890.54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1307916.97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351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447899.14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1307935.16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352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447906.46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1307952.84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1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353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447912.39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1307966.79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354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447917.81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1307976.99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355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447927.35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1307987.52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356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447938.27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1307991.29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357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447951.85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1307990.05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2"/>
              <w:rPr>
                <w:sz w:val="24"/>
              </w:rPr>
            </w:pPr>
            <w:r>
              <w:rPr>
                <w:spacing w:val="-5"/>
                <w:sz w:val="24"/>
              </w:rPr>
              <w:t>303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2"/>
              <w:rPr>
                <w:sz w:val="24"/>
              </w:rPr>
            </w:pPr>
            <w:r>
              <w:rPr>
                <w:spacing w:val="-2"/>
                <w:sz w:val="24"/>
              </w:rPr>
              <w:t>447960.66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right="0"/>
              <w:rPr>
                <w:sz w:val="24"/>
              </w:rPr>
            </w:pPr>
            <w:r>
              <w:rPr>
                <w:spacing w:val="-2"/>
                <w:sz w:val="24"/>
              </w:rPr>
              <w:t>1307984.19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4" w:right="3"/>
              <w:rPr>
                <w:sz w:val="24"/>
              </w:rPr>
            </w:pPr>
            <w:r>
              <w:rPr>
                <w:spacing w:val="-2"/>
                <w:sz w:val="24"/>
              </w:rPr>
              <w:t>Картометрический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spacing w:val="-4"/>
                <w:sz w:val="24"/>
              </w:rPr>
              <w:t>5.00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pStyle w:val="TableParagraph"/>
              <w:spacing w:line="27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343D74" w:rsidTr="006D3BBD">
        <w:tc>
          <w:tcPr>
            <w:tcW w:w="102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2140EA" w:rsidRDefault="00343D74" w:rsidP="00343D74">
            <w:pPr>
              <w:widowControl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2140EA">
              <w:rPr>
                <w:rFonts w:ascii="Times New Roman" w:hAnsi="Times New Roman" w:cs="Times New Roman"/>
                <w:sz w:val="28"/>
              </w:rPr>
              <w:t>3. Сведения о характерных точках части (частей) границы объекта</w:t>
            </w:r>
          </w:p>
        </w:tc>
      </w:tr>
      <w:tr w:rsidR="00343D74" w:rsidTr="006D3BBD">
        <w:trPr>
          <w:trHeight w:val="893"/>
        </w:trPr>
        <w:tc>
          <w:tcPr>
            <w:tcW w:w="145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Обозначение характерных точек границы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Координаты, м</w:t>
            </w:r>
          </w:p>
        </w:tc>
        <w:tc>
          <w:tcPr>
            <w:tcW w:w="240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Метод определения координат характерной точки</w:t>
            </w:r>
          </w:p>
        </w:tc>
        <w:tc>
          <w:tcPr>
            <w:tcW w:w="212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Средняя </w:t>
            </w:r>
            <w:proofErr w:type="spellStart"/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квадратическая</w:t>
            </w:r>
            <w:proofErr w:type="spellEnd"/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погрешность положения характерной точки (</w:t>
            </w:r>
            <w:proofErr w:type="spellStart"/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Mt</w:t>
            </w:r>
            <w:proofErr w:type="spellEnd"/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), м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43D74" w:rsidRDefault="00343D74" w:rsidP="00343D74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Описание обозначения точки на местности (при наличии)</w:t>
            </w:r>
          </w:p>
        </w:tc>
      </w:tr>
      <w:tr w:rsidR="00343D74" w:rsidTr="00C1679B">
        <w:trPr>
          <w:trHeight w:val="892"/>
        </w:trPr>
        <w:tc>
          <w:tcPr>
            <w:tcW w:w="145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2E0F18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2E0F18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40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2E0F18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973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343D74" w:rsidTr="006D3BBD"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2E0F18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3D74" w:rsidRPr="00F11973" w:rsidRDefault="00343D74" w:rsidP="00343D74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D46FE1" w:rsidRDefault="00D46FE1">
      <w:pPr>
        <w:spacing w:line="30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343D74" w:rsidRDefault="00343D74">
      <w:pPr>
        <w:spacing w:line="240" w:lineRule="auto"/>
        <w:rPr>
          <w:rFonts w:ascii="Times New Roman" w:eastAsia="Times New Roman" w:hAnsi="Times New Roman" w:cs="Times New Roman"/>
          <w:bCs/>
          <w:sz w:val="28"/>
          <w:szCs w:val="24"/>
        </w:rPr>
      </w:pPr>
      <w:r>
        <w:rPr>
          <w:rFonts w:ascii="Times New Roman" w:eastAsia="Times New Roman" w:hAnsi="Times New Roman" w:cs="Times New Roman"/>
          <w:bCs/>
          <w:sz w:val="28"/>
          <w:szCs w:val="24"/>
        </w:rPr>
        <w:br w:type="page"/>
      </w:r>
    </w:p>
    <w:p w:rsidR="00D46FE1" w:rsidRPr="002140EA" w:rsidRDefault="002C483D">
      <w:pPr>
        <w:spacing w:line="300" w:lineRule="auto"/>
        <w:jc w:val="center"/>
        <w:rPr>
          <w:rFonts w:ascii="Times New Roman" w:eastAsia="Times New Roman" w:hAnsi="Times New Roman" w:cs="Times New Roman"/>
          <w:bCs/>
          <w:sz w:val="28"/>
          <w:szCs w:val="24"/>
        </w:rPr>
      </w:pPr>
      <w:r w:rsidRPr="002140EA">
        <w:rPr>
          <w:rFonts w:ascii="Times New Roman" w:eastAsia="Times New Roman" w:hAnsi="Times New Roman" w:cs="Times New Roman"/>
          <w:bCs/>
          <w:sz w:val="28"/>
          <w:szCs w:val="24"/>
        </w:rPr>
        <w:lastRenderedPageBreak/>
        <w:t>Раздел 3</w:t>
      </w:r>
    </w:p>
    <w:tbl>
      <w:tblPr>
        <w:tblW w:w="10441" w:type="dxa"/>
        <w:tblInd w:w="109" w:type="dxa"/>
        <w:tblLayout w:type="fixed"/>
        <w:tblLook w:val="04A0" w:firstRow="1" w:lastRow="0" w:firstColumn="1" w:lastColumn="0" w:noHBand="0" w:noVBand="1"/>
      </w:tblPr>
      <w:tblGrid>
        <w:gridCol w:w="1415"/>
        <w:gridCol w:w="974"/>
        <w:gridCol w:w="833"/>
        <w:gridCol w:w="975"/>
        <w:gridCol w:w="833"/>
        <w:gridCol w:w="1526"/>
        <w:gridCol w:w="1802"/>
        <w:gridCol w:w="1847"/>
        <w:gridCol w:w="236"/>
      </w:tblGrid>
      <w:tr w:rsidR="00D46FE1" w:rsidRPr="002140EA" w:rsidTr="00196D6D">
        <w:tc>
          <w:tcPr>
            <w:tcW w:w="1020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>
            <w:pPr>
              <w:keepNext/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2140EA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Сведения о местоположении измененных (уточненных) границ объекта</w:t>
            </w:r>
          </w:p>
        </w:tc>
        <w:tc>
          <w:tcPr>
            <w:tcW w:w="236" w:type="dxa"/>
          </w:tcPr>
          <w:p w:rsidR="00D46FE1" w:rsidRPr="002140EA" w:rsidRDefault="00D46FE1">
            <w:pPr>
              <w:widowControl w:val="0"/>
              <w:rPr>
                <w:sz w:val="28"/>
                <w:szCs w:val="24"/>
              </w:rPr>
            </w:pPr>
          </w:p>
        </w:tc>
      </w:tr>
      <w:tr w:rsidR="00D46FE1" w:rsidRPr="002140EA" w:rsidTr="00196D6D">
        <w:tc>
          <w:tcPr>
            <w:tcW w:w="1020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4"/>
              </w:rPr>
              <w:t>1. Система координат: МСК-16</w:t>
            </w:r>
          </w:p>
        </w:tc>
        <w:tc>
          <w:tcPr>
            <w:tcW w:w="236" w:type="dxa"/>
          </w:tcPr>
          <w:p w:rsidR="00D46FE1" w:rsidRPr="002140EA" w:rsidRDefault="00D46FE1">
            <w:pPr>
              <w:widowControl w:val="0"/>
              <w:rPr>
                <w:sz w:val="28"/>
                <w:szCs w:val="24"/>
              </w:rPr>
            </w:pPr>
          </w:p>
        </w:tc>
      </w:tr>
      <w:tr w:rsidR="00D46FE1" w:rsidRPr="002140EA" w:rsidTr="00196D6D">
        <w:tc>
          <w:tcPr>
            <w:tcW w:w="1020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4"/>
              </w:rPr>
              <w:t>2. Сведения о характерных точках границ объекта</w:t>
            </w:r>
          </w:p>
        </w:tc>
        <w:tc>
          <w:tcPr>
            <w:tcW w:w="236" w:type="dxa"/>
          </w:tcPr>
          <w:p w:rsidR="00D46FE1" w:rsidRPr="002140EA" w:rsidRDefault="00D46FE1">
            <w:pPr>
              <w:widowControl w:val="0"/>
              <w:rPr>
                <w:sz w:val="28"/>
                <w:szCs w:val="24"/>
              </w:rPr>
            </w:pPr>
          </w:p>
        </w:tc>
      </w:tr>
      <w:tr w:rsidR="00D46FE1" w:rsidRPr="002E0F18" w:rsidTr="00196D6D">
        <w:trPr>
          <w:gridAfter w:val="1"/>
          <w:wAfter w:w="236" w:type="dxa"/>
        </w:trPr>
        <w:tc>
          <w:tcPr>
            <w:tcW w:w="141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Обозна</w:t>
            </w:r>
            <w:r w:rsidR="00286285"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чение</w:t>
            </w:r>
            <w:proofErr w:type="spellEnd"/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характерных точек границ</w:t>
            </w:r>
          </w:p>
        </w:tc>
        <w:tc>
          <w:tcPr>
            <w:tcW w:w="18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 w:rsidP="00286285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Существующие координаты, м</w:t>
            </w:r>
          </w:p>
        </w:tc>
        <w:tc>
          <w:tcPr>
            <w:tcW w:w="18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Измененные (уточненные) координаты, м</w:t>
            </w:r>
          </w:p>
        </w:tc>
        <w:tc>
          <w:tcPr>
            <w:tcW w:w="15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Метод определения координат характерной точки</w:t>
            </w:r>
          </w:p>
        </w:tc>
        <w:tc>
          <w:tcPr>
            <w:tcW w:w="180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Средняя </w:t>
            </w:r>
            <w:proofErr w:type="spellStart"/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квадратическая</w:t>
            </w:r>
            <w:proofErr w:type="spellEnd"/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погрешность положения характерной точки (</w:t>
            </w:r>
            <w:proofErr w:type="spellStart"/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Mt</w:t>
            </w:r>
            <w:proofErr w:type="spellEnd"/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), м</w:t>
            </w:r>
          </w:p>
        </w:tc>
        <w:tc>
          <w:tcPr>
            <w:tcW w:w="184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Описание обозначения точки на местности (при наличии)</w:t>
            </w:r>
          </w:p>
        </w:tc>
      </w:tr>
      <w:tr w:rsidR="00D46FE1" w:rsidRPr="002E0F18" w:rsidTr="00196D6D">
        <w:trPr>
          <w:gridAfter w:val="1"/>
          <w:wAfter w:w="236" w:type="dxa"/>
        </w:trPr>
        <w:tc>
          <w:tcPr>
            <w:tcW w:w="141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FE1" w:rsidRPr="002E0F18" w:rsidRDefault="00D46F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FE1" w:rsidRPr="002E0F18" w:rsidRDefault="00D46F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FE1" w:rsidRPr="002E0F18" w:rsidRDefault="00D46F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7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FE1" w:rsidRPr="002E0F18" w:rsidRDefault="00D46F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46FE1" w:rsidRPr="002E0F18" w:rsidTr="00196D6D">
        <w:trPr>
          <w:gridAfter w:val="1"/>
          <w:wAfter w:w="236" w:type="dxa"/>
        </w:trPr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D46FE1" w:rsidRPr="002E0F18" w:rsidTr="00196D6D">
        <w:trPr>
          <w:gridAfter w:val="1"/>
          <w:wAfter w:w="236" w:type="dxa"/>
        </w:trPr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D46FE1" w:rsidRPr="002E0F18" w:rsidTr="00196D6D">
        <w:trPr>
          <w:gridAfter w:val="1"/>
          <w:wAfter w:w="236" w:type="dxa"/>
        </w:trPr>
        <w:tc>
          <w:tcPr>
            <w:tcW w:w="10205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140EA" w:rsidRDefault="002C483D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2140EA">
              <w:rPr>
                <w:rFonts w:ascii="Times New Roman" w:eastAsia="Times New Roman" w:hAnsi="Times New Roman" w:cs="Times New Roman"/>
                <w:sz w:val="28"/>
                <w:szCs w:val="24"/>
              </w:rPr>
              <w:t>3. Сведения о характерных точках части (частей) границы объекта</w:t>
            </w:r>
          </w:p>
        </w:tc>
      </w:tr>
      <w:tr w:rsidR="00D46FE1" w:rsidRPr="002E0F18" w:rsidTr="00196D6D">
        <w:trPr>
          <w:gridAfter w:val="1"/>
          <w:wAfter w:w="236" w:type="dxa"/>
        </w:trPr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D46FE1" w:rsidRPr="002E0F18" w:rsidTr="00196D6D">
        <w:trPr>
          <w:gridAfter w:val="1"/>
          <w:wAfter w:w="236" w:type="dxa"/>
        </w:trPr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FE1" w:rsidRPr="002E0F18" w:rsidRDefault="002C483D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0F1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D46FE1" w:rsidRDefault="00D46FE1">
      <w:pPr>
        <w:spacing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26282F"/>
          <w:sz w:val="28"/>
          <w:szCs w:val="28"/>
        </w:rPr>
      </w:pPr>
    </w:p>
    <w:p w:rsidR="00D46FE1" w:rsidRDefault="002C483D">
      <w:pPr>
        <w:rPr>
          <w:rFonts w:ascii="Times New Roman" w:eastAsia="Times New Roman" w:hAnsi="Times New Roman" w:cs="Times New Roman"/>
          <w:bCs/>
          <w:color w:val="26282F"/>
          <w:sz w:val="28"/>
          <w:szCs w:val="28"/>
        </w:rPr>
      </w:pPr>
      <w:r>
        <w:br w:type="page"/>
      </w:r>
    </w:p>
    <w:p w:rsidR="00D46FE1" w:rsidRPr="00710532" w:rsidRDefault="002C483D">
      <w:pPr>
        <w:widowControl w:val="0"/>
        <w:spacing w:line="30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Раздел 4</w:t>
      </w:r>
    </w:p>
    <w:p w:rsidR="00D46FE1" w:rsidRPr="00710532" w:rsidRDefault="002C483D">
      <w:pPr>
        <w:spacing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sz w:val="28"/>
          <w:szCs w:val="28"/>
        </w:rPr>
        <w:t>План границ объекта –</w:t>
      </w:r>
    </w:p>
    <w:p w:rsidR="00343D74" w:rsidRPr="00343D74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bookmarkStart w:id="1" w:name="номер_листа"/>
      <w:r w:rsidRPr="00343D74">
        <w:rPr>
          <w:rFonts w:ascii="Times New Roman" w:hAnsi="Times New Roman" w:cs="Times New Roman"/>
          <w:sz w:val="28"/>
          <w:szCs w:val="28"/>
        </w:rPr>
        <w:t>охранной зоны памятников природы регионального значения</w:t>
      </w:r>
    </w:p>
    <w:p w:rsidR="006D3BBD" w:rsidRDefault="00343D74" w:rsidP="006D3BBD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«Озеро Архиерейское», «Озеро Черное»</w:t>
      </w:r>
    </w:p>
    <w:p w:rsidR="006D3BBD" w:rsidRDefault="006D3BBD" w:rsidP="006D3BBD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D46FE1" w:rsidRPr="00710532" w:rsidRDefault="002C483D" w:rsidP="00D30057">
      <w:pPr>
        <w:spacing w:after="20"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710532">
        <w:rPr>
          <w:rFonts w:ascii="Times New Roman" w:eastAsia="Times New Roman" w:hAnsi="Times New Roman" w:cs="Times New Roman"/>
          <w:sz w:val="24"/>
          <w:szCs w:val="24"/>
        </w:rPr>
        <w:t>Обзорная схема границ объекта</w:t>
      </w:r>
      <w:bookmarkEnd w:id="1"/>
    </w:p>
    <w:p w:rsidR="00D46FE1" w:rsidRDefault="00343D74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sz w:val="12"/>
        </w:rPr>
        <w:drawing>
          <wp:anchor distT="0" distB="0" distL="0" distR="0" simplePos="0" relativeHeight="251776512" behindDoc="1" locked="0" layoutInCell="1" allowOverlap="1" wp14:anchorId="1A009ED5" wp14:editId="24DA10C5">
            <wp:simplePos x="0" y="0"/>
            <wp:positionH relativeFrom="page">
              <wp:posOffset>720090</wp:posOffset>
            </wp:positionH>
            <wp:positionV relativeFrom="paragraph">
              <wp:posOffset>266700</wp:posOffset>
            </wp:positionV>
            <wp:extent cx="6482585" cy="6373368"/>
            <wp:effectExtent l="0" t="0" r="0" b="0"/>
            <wp:wrapTopAndBottom/>
            <wp:docPr id="2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2585" cy="63733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6FE1" w:rsidRDefault="002C483D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Масштаб 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</w:rPr>
        <w:t>1 :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bookmarkStart w:id="2" w:name="масштаб"/>
      <w:r w:rsidR="006D3BBD">
        <w:rPr>
          <w:rFonts w:ascii="Times New Roman" w:eastAsia="Times New Roman" w:hAnsi="Times New Roman" w:cs="Times New Roman"/>
          <w:bCs/>
          <w:sz w:val="24"/>
          <w:szCs w:val="24"/>
        </w:rPr>
        <w:t>25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000</w:t>
      </w:r>
      <w:bookmarkEnd w:id="2"/>
    </w:p>
    <w:p w:rsidR="00D46FE1" w:rsidRDefault="002C483D">
      <w:pPr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bookmarkStart w:id="3" w:name="условные"/>
      <w:r>
        <w:rPr>
          <w:rFonts w:ascii="Times New Roman" w:eastAsia="Times New Roman" w:hAnsi="Times New Roman" w:cs="Times New Roman"/>
          <w:sz w:val="24"/>
          <w:szCs w:val="24"/>
        </w:rPr>
        <w:t>Используемые условные знаки и обозначения</w:t>
      </w:r>
      <w:bookmarkEnd w:id="3"/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893F0F" w:rsidRPr="00343D74" w:rsidRDefault="002C483D" w:rsidP="00343D74">
      <w:pPr>
        <w:tabs>
          <w:tab w:val="left" w:pos="1418"/>
        </w:tabs>
        <w:spacing w:line="240" w:lineRule="auto"/>
        <w:outlineLvl w:val="0"/>
        <w:rPr>
          <w:rFonts w:ascii="Times New Roman" w:eastAsia="Times New Roman" w:hAnsi="Times New Roman" w:cs="Times New Roman"/>
          <w:sz w:val="28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1" behindDoc="0" locked="0" layoutInCell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107950</wp:posOffset>
                </wp:positionV>
                <wp:extent cx="468000" cy="0"/>
                <wp:effectExtent l="0" t="0" r="8255" b="0"/>
                <wp:wrapNone/>
                <wp:docPr id="3" name="Прямая соединительная линия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000" cy="0"/>
                        </a:xfrm>
                        <a:prstGeom prst="line">
                          <a:avLst/>
                        </a:prstGeom>
                        <a:ln w="1908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D94B13" id="Прямая соединительная линия 109" o:spid="_x0000_s1026" style="position:absolute;z-index:1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8.5pt" to="36.85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" o:allowincell="f" strokecolor="red" strokeweight=".53mm">
                <w10:wrap anchorx="margin"/>
              </v:line>
            </w:pict>
          </mc:Fallback>
        </mc:AlternateConten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– </w:t>
      </w:r>
      <w:bookmarkStart w:id="4" w:name="граница_объекта"/>
      <w:r>
        <w:rPr>
          <w:rFonts w:ascii="Times New Roman" w:eastAsia="Times New Roman" w:hAnsi="Times New Roman" w:cs="Times New Roman"/>
          <w:sz w:val="24"/>
          <w:szCs w:val="24"/>
        </w:rPr>
        <w:t>граница объекта</w:t>
      </w:r>
      <w:bookmarkEnd w:id="4"/>
    </w:p>
    <w:p w:rsidR="00893F0F" w:rsidRPr="00C75D6B" w:rsidRDefault="00343D74" w:rsidP="00893F0F">
      <w:pPr>
        <w:tabs>
          <w:tab w:val="left" w:pos="1418"/>
        </w:tabs>
        <w:autoSpaceDE w:val="0"/>
        <w:autoSpaceDN w:val="0"/>
        <w:adjustRightInd w:val="0"/>
        <w:outlineLvl w:val="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112395</wp:posOffset>
                </wp:positionV>
                <wp:extent cx="467995" cy="635"/>
                <wp:effectExtent l="16510" t="13970" r="10795" b="13970"/>
                <wp:wrapNone/>
                <wp:docPr id="26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lgDashDot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A94F77" id="Line 80" o:spid="_x0000_s1026" style="position:absolute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1pt,8.85pt" to="36.9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" strokecolor="gray [1629]" strokeweight="1.5pt">
                <v:stroke dashstyle="longDashDotDot"/>
              </v:line>
            </w:pict>
          </mc:Fallback>
        </mc:AlternateContent>
      </w:r>
      <w:r w:rsidR="00893F0F" w:rsidRPr="002A586A">
        <w:rPr>
          <w:rFonts w:ascii="Times New Roman" w:hAnsi="Times New Roman" w:cs="Times New Roman"/>
        </w:rPr>
        <w:tab/>
      </w:r>
      <w:r w:rsidR="00893F0F" w:rsidRPr="00893F0F">
        <w:rPr>
          <w:rFonts w:ascii="Times New Roman" w:hAnsi="Times New Roman" w:cs="Times New Roman"/>
          <w:sz w:val="24"/>
        </w:rPr>
        <w:t>– граница населенного пункта</w:t>
      </w:r>
      <w:r w:rsidR="002140EA">
        <w:rPr>
          <w:rFonts w:ascii="Times New Roman" w:hAnsi="Times New Roman" w:cs="Times New Roman"/>
          <w:sz w:val="24"/>
        </w:rPr>
        <w:t>.</w:t>
      </w:r>
    </w:p>
    <w:p w:rsidR="00D46FE1" w:rsidRDefault="00D46FE1">
      <w:pPr>
        <w:tabs>
          <w:tab w:val="left" w:pos="1418"/>
        </w:tabs>
        <w:outlineLvl w:val="0"/>
        <w:rPr>
          <w:rFonts w:ascii="Times New Roman" w:hAnsi="Times New Roman" w:cs="Times New Roman"/>
        </w:rPr>
      </w:pPr>
    </w:p>
    <w:p w:rsidR="00D46FE1" w:rsidRDefault="002C483D">
      <w:pPr>
        <w:tabs>
          <w:tab w:val="left" w:pos="1418"/>
        </w:tabs>
        <w:outlineLvl w:val="0"/>
        <w:rPr>
          <w:rFonts w:ascii="Times New Roman" w:hAnsi="Times New Roman" w:cs="Times New Roman"/>
        </w:rPr>
      </w:pPr>
      <w:r>
        <w:br w:type="page"/>
      </w:r>
    </w:p>
    <w:p w:rsidR="00D46FE1" w:rsidRPr="00710532" w:rsidRDefault="002C483D">
      <w:pPr>
        <w:widowControl w:val="0"/>
        <w:spacing w:line="30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Раздел 4</w:t>
      </w:r>
    </w:p>
    <w:p w:rsidR="00343D74" w:rsidRPr="00710532" w:rsidRDefault="00343D74" w:rsidP="00343D74">
      <w:pPr>
        <w:spacing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sz w:val="28"/>
          <w:szCs w:val="28"/>
        </w:rPr>
        <w:t>План границ объекта –</w:t>
      </w:r>
    </w:p>
    <w:p w:rsidR="00343D74" w:rsidRPr="00343D74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охранной зоны памятников природы регионального значения</w:t>
      </w:r>
    </w:p>
    <w:p w:rsidR="006D3BBD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«Озеро Архиерейское», «Озеро Черное</w:t>
      </w:r>
      <w:r w:rsidR="006D3BBD">
        <w:rPr>
          <w:rFonts w:ascii="Times New Roman" w:hAnsi="Times New Roman" w:cs="Times New Roman"/>
          <w:sz w:val="28"/>
          <w:szCs w:val="28"/>
        </w:rPr>
        <w:t>»</w:t>
      </w:r>
    </w:p>
    <w:p w:rsidR="006D3BBD" w:rsidRDefault="006D3BBD" w:rsidP="006D3BBD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D46FE1" w:rsidRPr="00710532" w:rsidRDefault="00B62E8A" w:rsidP="004541A0">
      <w:pPr>
        <w:spacing w:after="20"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710532">
        <w:rPr>
          <w:rFonts w:ascii="Times New Roman" w:eastAsia="Times New Roman" w:hAnsi="Times New Roman" w:cs="Times New Roman"/>
          <w:sz w:val="24"/>
          <w:szCs w:val="24"/>
        </w:rPr>
        <w:t>Лист</w:t>
      </w:r>
      <w:r w:rsidR="002C483D" w:rsidRPr="00710532">
        <w:rPr>
          <w:rFonts w:ascii="Times New Roman" w:eastAsia="Times New Roman" w:hAnsi="Times New Roman" w:cs="Times New Roman"/>
          <w:sz w:val="24"/>
          <w:szCs w:val="24"/>
        </w:rPr>
        <w:t xml:space="preserve"> 1</w:t>
      </w:r>
    </w:p>
    <w:p w:rsidR="00D46FE1" w:rsidRDefault="00343D74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sz w:val="20"/>
        </w:rPr>
        <w:drawing>
          <wp:inline distT="0" distB="0" distL="0" distR="0" wp14:anchorId="468E8F25" wp14:editId="66165402">
            <wp:extent cx="6480175" cy="6367791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367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FE1" w:rsidRDefault="00ED00B7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Масштаб 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</w:rPr>
        <w:t>1 :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343D74">
        <w:rPr>
          <w:rFonts w:ascii="Times New Roman" w:eastAsia="Times New Roman" w:hAnsi="Times New Roman" w:cs="Times New Roman"/>
          <w:bCs/>
          <w:sz w:val="24"/>
          <w:szCs w:val="24"/>
        </w:rPr>
        <w:t>5</w:t>
      </w:r>
      <w:r w:rsidR="00B62E8A">
        <w:rPr>
          <w:rFonts w:ascii="Times New Roman" w:eastAsia="Times New Roman" w:hAnsi="Times New Roman" w:cs="Times New Roman"/>
          <w:bCs/>
          <w:sz w:val="24"/>
          <w:szCs w:val="24"/>
        </w:rPr>
        <w:t xml:space="preserve"> 000</w:t>
      </w:r>
    </w:p>
    <w:p w:rsidR="00D46FE1" w:rsidRDefault="002C483D">
      <w:pPr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Используемые условные знаки и обозначения:</w:t>
      </w:r>
    </w:p>
    <w:p w:rsidR="00625A33" w:rsidRDefault="00625A33" w:rsidP="00625A33">
      <w:pPr>
        <w:tabs>
          <w:tab w:val="left" w:pos="1418"/>
        </w:tabs>
        <w:spacing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18"/>
          <w:szCs w:val="18"/>
        </w:rPr>
        <w:t>•</w:t>
      </w:r>
      <w:r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FF0000"/>
        </w:rPr>
        <w:t xml:space="preserve"> </w:t>
      </w:r>
      <w:r>
        <w:rPr>
          <w:rFonts w:ascii="Times New Roman" w:eastAsia="Times New Roman" w:hAnsi="Times New Roman" w:cs="Times New Roman"/>
        </w:rPr>
        <w:tab/>
      </w:r>
      <w:r w:rsidR="004B1A29">
        <w:rPr>
          <w:rFonts w:ascii="Times New Roman" w:eastAsia="Times New Roman" w:hAnsi="Times New Roman" w:cs="Times New Roman"/>
          <w:sz w:val="24"/>
        </w:rPr>
        <w:t>– обозначение хар</w:t>
      </w:r>
      <w:r>
        <w:rPr>
          <w:rFonts w:ascii="Times New Roman" w:eastAsia="Times New Roman" w:hAnsi="Times New Roman" w:cs="Times New Roman"/>
          <w:sz w:val="24"/>
        </w:rPr>
        <w:t>актерной точки границ</w:t>
      </w:r>
    </w:p>
    <w:p w:rsidR="00893F0F" w:rsidRDefault="00343D74" w:rsidP="00893F0F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3808" behindDoc="0" locked="0" layoutInCell="0" allowOverlap="1">
                <wp:simplePos x="0" y="0"/>
                <wp:positionH relativeFrom="margin">
                  <wp:posOffset>6985</wp:posOffset>
                </wp:positionH>
                <wp:positionV relativeFrom="paragraph">
                  <wp:posOffset>107314</wp:posOffset>
                </wp:positionV>
                <wp:extent cx="467995" cy="0"/>
                <wp:effectExtent l="0" t="0" r="8255" b="0"/>
                <wp:wrapNone/>
                <wp:docPr id="24" name="Прямая соединительная линия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/>
                      </wps:cNvCnPr>
                      <wps:spPr>
                        <a:xfrm>
                          <a:off x="0" y="0"/>
                          <a:ext cx="467995" cy="0"/>
                        </a:xfrm>
                        <a:prstGeom prst="line">
                          <a:avLst/>
                        </a:prstGeom>
                        <a:ln w="1908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36D864" id="Прямая соединительная линия 38" o:spid="_x0000_s1026" style="position:absolute;z-index:2517038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.55pt,8.45pt" to="37.4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" o:allowincell="f" strokecolor="red" strokeweight=".53mm">
                <o:lock v:ext="edit" aspectratio="t" shapetype="f"/>
                <w10:wrap anchorx="margin"/>
              </v:line>
            </w:pict>
          </mc:Fallback>
        </mc:AlternateContent>
      </w:r>
      <w:r w:rsidR="00625A33">
        <w:rPr>
          <w:rFonts w:ascii="Times New Roman" w:eastAsia="Times New Roman" w:hAnsi="Times New Roman" w:cs="Times New Roman"/>
        </w:rPr>
        <w:tab/>
      </w:r>
      <w:r w:rsidR="00625A33">
        <w:rPr>
          <w:rFonts w:ascii="Times New Roman" w:eastAsia="Times New Roman" w:hAnsi="Times New Roman" w:cs="Times New Roman"/>
          <w:sz w:val="24"/>
        </w:rPr>
        <w:t>– граница объекта</w:t>
      </w:r>
    </w:p>
    <w:p w:rsidR="00893F0F" w:rsidRPr="00C75D6B" w:rsidRDefault="00343D74" w:rsidP="00893F0F">
      <w:pPr>
        <w:tabs>
          <w:tab w:val="left" w:pos="1418"/>
        </w:tabs>
        <w:autoSpaceDE w:val="0"/>
        <w:autoSpaceDN w:val="0"/>
        <w:adjustRightInd w:val="0"/>
        <w:outlineLvl w:val="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112395</wp:posOffset>
                </wp:positionV>
                <wp:extent cx="467995" cy="635"/>
                <wp:effectExtent l="11430" t="14605" r="15875" b="13335"/>
                <wp:wrapNone/>
                <wp:docPr id="23" name="Lin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prstDash val="lgDashDot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5329E5" id="Line 81" o:spid="_x0000_s1026" style="position:absolute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5pt,8.85pt" to="37.3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" strokecolor="#5a5a5a [2109]" strokeweight="1.5pt">
                <v:stroke dashstyle="longDashDotDot"/>
              </v:line>
            </w:pict>
          </mc:Fallback>
        </mc:AlternateContent>
      </w:r>
      <w:r w:rsidR="00893F0F" w:rsidRPr="002A586A">
        <w:rPr>
          <w:rFonts w:ascii="Times New Roman" w:hAnsi="Times New Roman" w:cs="Times New Roman"/>
        </w:rPr>
        <w:tab/>
      </w:r>
      <w:r w:rsidR="00893F0F" w:rsidRPr="00893F0F">
        <w:rPr>
          <w:rFonts w:ascii="Times New Roman" w:hAnsi="Times New Roman" w:cs="Times New Roman"/>
          <w:sz w:val="24"/>
        </w:rPr>
        <w:t>– граница населенного пункта</w:t>
      </w:r>
    </w:p>
    <w:p w:rsidR="00625A33" w:rsidRDefault="00343D74" w:rsidP="00893F0F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6880" behindDoc="0" locked="0" layoutInCell="1" allowOverlap="1">
                <wp:simplePos x="0" y="0"/>
                <wp:positionH relativeFrom="margin">
                  <wp:posOffset>6985</wp:posOffset>
                </wp:positionH>
                <wp:positionV relativeFrom="paragraph">
                  <wp:posOffset>107949</wp:posOffset>
                </wp:positionV>
                <wp:extent cx="467995" cy="0"/>
                <wp:effectExtent l="0" t="0" r="8255" b="0"/>
                <wp:wrapNone/>
                <wp:docPr id="44" name="Прямая соединительная линия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67995" cy="0"/>
                        </a:xfrm>
                        <a:prstGeom prst="line">
                          <a:avLst/>
                        </a:prstGeom>
                        <a:ln w="19080">
                          <a:solidFill>
                            <a:srgbClr val="70AD47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6D70B5" id="Прямая соединительная линия 101" o:spid="_x0000_s1026" style="position:absolute;z-index:25170688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.55pt,8.5pt" to="37.4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" strokecolor="#70ad47" strokeweight=".53mm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5E673F">
        <w:rPr>
          <w:noProof/>
        </w:rPr>
        <w:drawing>
          <wp:anchor distT="0" distB="0" distL="0" distR="0" simplePos="0" relativeHeight="251656192" behindDoc="0" locked="0" layoutInCell="0" allowOverlap="1" wp14:anchorId="12E1C749" wp14:editId="7AA6FF1A">
            <wp:simplePos x="0" y="0"/>
            <wp:positionH relativeFrom="margin">
              <wp:posOffset>-29326</wp:posOffset>
            </wp:positionH>
            <wp:positionV relativeFrom="paragraph">
              <wp:posOffset>193502</wp:posOffset>
            </wp:positionV>
            <wp:extent cx="547200" cy="154800"/>
            <wp:effectExtent l="0" t="0" r="0" b="0"/>
            <wp:wrapNone/>
            <wp:docPr id="50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6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00" cy="15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5A33">
        <w:rPr>
          <w:rFonts w:ascii="Times New Roman" w:hAnsi="Times New Roman" w:cs="Times New Roman"/>
          <w:sz w:val="18"/>
          <w:szCs w:val="18"/>
        </w:rPr>
        <w:tab/>
      </w:r>
      <w:r w:rsidR="00625A33">
        <w:rPr>
          <w:rFonts w:ascii="Times New Roman" w:hAnsi="Times New Roman" w:cs="Times New Roman"/>
          <w:sz w:val="24"/>
        </w:rPr>
        <w:t>– граница кадастрового квартала</w:t>
      </w:r>
    </w:p>
    <w:p w:rsidR="00625A33" w:rsidRDefault="00625A33" w:rsidP="00625A33">
      <w:pPr>
        <w:tabs>
          <w:tab w:val="left" w:pos="1418"/>
        </w:tabs>
        <w:spacing w:line="240" w:lineRule="auto"/>
        <w:outlineLv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z w:val="24"/>
        </w:rPr>
        <w:t>– граница земельного участка</w:t>
      </w:r>
    </w:p>
    <w:p w:rsidR="00625A33" w:rsidRPr="004A62F0" w:rsidRDefault="00ED00B7" w:rsidP="00625A33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sz w:val="18"/>
          <w:szCs w:val="18"/>
        </w:rPr>
        <w:t>16:24:050801</w:t>
      </w:r>
      <w:r w:rsidR="00343D74">
        <w:rPr>
          <w:rFonts w:ascii="Times New Roman" w:eastAsia="Times New Roman" w:hAnsi="Times New Roman" w:cs="Times New Roman"/>
          <w:sz w:val="24"/>
          <w:szCs w:val="24"/>
        </w:rPr>
        <w:tab/>
        <w:t>– номер кадастрового квартала</w:t>
      </w:r>
    </w:p>
    <w:p w:rsidR="00625A33" w:rsidRDefault="00343D74" w:rsidP="004541A0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343D74"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:2425</w:t>
      </w:r>
      <w:r w:rsidR="00625A33" w:rsidRPr="004A62F0">
        <w:rPr>
          <w:rFonts w:ascii="Times New Roman" w:eastAsia="Times New Roman" w:hAnsi="Times New Roman" w:cs="Times New Roman"/>
          <w:sz w:val="24"/>
          <w:szCs w:val="24"/>
        </w:rPr>
        <w:tab/>
        <w:t>– кадастровый номер земельного участка</w:t>
      </w:r>
    </w:p>
    <w:p w:rsidR="00CD5FED" w:rsidRDefault="00CD5FED" w:rsidP="00CD5FED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(2)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номер контура многоконтурного 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>земельного участка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D00B7" w:rsidRDefault="00ED00B7" w:rsidP="00ED00B7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D00B7" w:rsidRPr="00710532" w:rsidRDefault="00ED00B7" w:rsidP="00ED00B7">
      <w:pPr>
        <w:widowControl w:val="0"/>
        <w:spacing w:line="30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bCs/>
          <w:sz w:val="28"/>
          <w:szCs w:val="28"/>
        </w:rPr>
        <w:t>Раздел 4</w:t>
      </w:r>
    </w:p>
    <w:p w:rsidR="00343D74" w:rsidRPr="00710532" w:rsidRDefault="00343D74" w:rsidP="00343D74">
      <w:pPr>
        <w:spacing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sz w:val="28"/>
          <w:szCs w:val="28"/>
        </w:rPr>
        <w:t>План границ объекта –</w:t>
      </w:r>
    </w:p>
    <w:p w:rsidR="00343D74" w:rsidRPr="00343D74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охранной зоны памятников природы регионального значения</w:t>
      </w:r>
    </w:p>
    <w:p w:rsidR="00ED00B7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«Озеро Архиерейское», «Озеро Черное</w:t>
      </w:r>
      <w:r w:rsidR="00ED00B7">
        <w:rPr>
          <w:rFonts w:ascii="Times New Roman" w:hAnsi="Times New Roman" w:cs="Times New Roman"/>
          <w:sz w:val="28"/>
          <w:szCs w:val="28"/>
        </w:rPr>
        <w:t>»</w:t>
      </w:r>
    </w:p>
    <w:p w:rsidR="00ED00B7" w:rsidRDefault="00ED00B7" w:rsidP="00ED00B7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ED00B7" w:rsidRPr="00710532" w:rsidRDefault="00ED00B7" w:rsidP="00ED00B7">
      <w:pPr>
        <w:spacing w:after="20"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710532">
        <w:rPr>
          <w:rFonts w:ascii="Times New Roman" w:eastAsia="Times New Roman" w:hAnsi="Times New Roman" w:cs="Times New Roman"/>
          <w:sz w:val="24"/>
          <w:szCs w:val="24"/>
        </w:rPr>
        <w:t>Лист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2</w:t>
      </w:r>
    </w:p>
    <w:p w:rsidR="00ED00B7" w:rsidRDefault="00343D74" w:rsidP="00ED00B7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sz w:val="20"/>
        </w:rPr>
        <w:drawing>
          <wp:inline distT="0" distB="0" distL="0" distR="0" wp14:anchorId="3B0B2377" wp14:editId="355C68C5">
            <wp:extent cx="6480175" cy="6370987"/>
            <wp:effectExtent l="0" t="0" r="0" b="0"/>
            <wp:docPr id="6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370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0B7" w:rsidRDefault="00ED00B7" w:rsidP="00ED00B7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Масштаб 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</w:rPr>
        <w:t>1 :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343D74">
        <w:rPr>
          <w:rFonts w:ascii="Times New Roman" w:eastAsia="Times New Roman" w:hAnsi="Times New Roman" w:cs="Times New Roman"/>
          <w:bCs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000</w:t>
      </w:r>
    </w:p>
    <w:p w:rsidR="00ED00B7" w:rsidRDefault="00ED00B7" w:rsidP="00ED00B7">
      <w:pPr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Используемые условные знаки и обозначения:</w:t>
      </w:r>
    </w:p>
    <w:p w:rsidR="00ED00B7" w:rsidRDefault="00ED00B7" w:rsidP="00ED00B7">
      <w:pPr>
        <w:tabs>
          <w:tab w:val="left" w:pos="1418"/>
        </w:tabs>
        <w:spacing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18"/>
          <w:szCs w:val="18"/>
        </w:rPr>
        <w:t>•</w:t>
      </w:r>
      <w:r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</w:t>
      </w:r>
      <w:r w:rsidR="00343D74">
        <w:rPr>
          <w:rFonts w:ascii="Times New Roman" w:eastAsia="Times New Roman" w:hAnsi="Times New Roman" w:cs="Times New Roman"/>
          <w:sz w:val="18"/>
          <w:szCs w:val="18"/>
        </w:rPr>
        <w:t>6</w:t>
      </w:r>
      <w:r>
        <w:rPr>
          <w:rFonts w:ascii="Times New Roman" w:eastAsia="Times New Roman" w:hAnsi="Times New Roman" w:cs="Times New Roman"/>
          <w:sz w:val="18"/>
          <w:szCs w:val="18"/>
        </w:rPr>
        <w:t>7</w:t>
      </w:r>
      <w:r>
        <w:rPr>
          <w:rFonts w:ascii="Times New Roman" w:eastAsia="Times New Roman" w:hAnsi="Times New Roman" w:cs="Times New Roman"/>
          <w:color w:val="FF0000"/>
        </w:rPr>
        <w:t xml:space="preserve"> 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z w:val="24"/>
        </w:rPr>
        <w:t>– обозначение характерной точки границ</w:t>
      </w:r>
    </w:p>
    <w:p w:rsidR="00AF33AC" w:rsidRDefault="00343D74" w:rsidP="00AF33AC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9952" behindDoc="0" locked="0" layoutInCell="0" allowOverlap="1">
                <wp:simplePos x="0" y="0"/>
                <wp:positionH relativeFrom="margin">
                  <wp:posOffset>11430</wp:posOffset>
                </wp:positionH>
                <wp:positionV relativeFrom="paragraph">
                  <wp:posOffset>107314</wp:posOffset>
                </wp:positionV>
                <wp:extent cx="467995" cy="0"/>
                <wp:effectExtent l="0" t="0" r="8255" b="0"/>
                <wp:wrapNone/>
                <wp:docPr id="20" name="Прямая соединительная линия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/>
                      </wps:cNvCnPr>
                      <wps:spPr>
                        <a:xfrm>
                          <a:off x="0" y="0"/>
                          <a:ext cx="467995" cy="0"/>
                        </a:xfrm>
                        <a:prstGeom prst="line">
                          <a:avLst/>
                        </a:prstGeom>
                        <a:ln w="1908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B9E1F8" id="Прямая соединительная линия 38" o:spid="_x0000_s1026" style="position:absolute;z-index:251709952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.9pt,8.45pt" to="37.7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" o:allowincell="f" strokecolor="red" strokeweight=".53mm">
                <o:lock v:ext="edit" aspectratio="t" shapetype="f"/>
                <w10:wrap anchorx="margin"/>
              </v:line>
            </w:pict>
          </mc:Fallback>
        </mc:AlternateContent>
      </w:r>
      <w:r w:rsidR="00ED00B7">
        <w:rPr>
          <w:rFonts w:ascii="Times New Roman" w:eastAsia="Times New Roman" w:hAnsi="Times New Roman" w:cs="Times New Roman"/>
        </w:rPr>
        <w:tab/>
      </w:r>
      <w:r w:rsidR="00ED00B7">
        <w:rPr>
          <w:rFonts w:ascii="Times New Roman" w:eastAsia="Times New Roman" w:hAnsi="Times New Roman" w:cs="Times New Roman"/>
          <w:sz w:val="24"/>
        </w:rPr>
        <w:t>– граница объекта</w:t>
      </w:r>
    </w:p>
    <w:p w:rsidR="00ED00B7" w:rsidRDefault="00343D74" w:rsidP="00343D74">
      <w:pPr>
        <w:tabs>
          <w:tab w:val="left" w:pos="1418"/>
        </w:tabs>
        <w:autoSpaceDE w:val="0"/>
        <w:autoSpaceDN w:val="0"/>
        <w:adjustRightInd w:val="0"/>
        <w:outlineLvl w:val="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>
                <wp:simplePos x="0" y="0"/>
                <wp:positionH relativeFrom="column">
                  <wp:posOffset>10795</wp:posOffset>
                </wp:positionH>
                <wp:positionV relativeFrom="paragraph">
                  <wp:posOffset>114300</wp:posOffset>
                </wp:positionV>
                <wp:extent cx="467995" cy="635"/>
                <wp:effectExtent l="16510" t="10160" r="10795" b="17780"/>
                <wp:wrapNone/>
                <wp:docPr id="18" name="Lin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lgDashDot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573286" id="Line 75" o:spid="_x0000_s1026" style="position:absolute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85pt,9pt" to="37.7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" strokecolor="gray [1629]" strokeweight="1.5pt">
                <v:stroke dashstyle="longDashDotDot"/>
              </v:line>
            </w:pict>
          </mc:Fallback>
        </mc:AlternateContent>
      </w:r>
      <w:r w:rsidR="00AF33AC" w:rsidRPr="002A586A">
        <w:rPr>
          <w:rFonts w:ascii="Times New Roman" w:hAnsi="Times New Roman" w:cs="Times New Roman"/>
        </w:rPr>
        <w:tab/>
      </w:r>
      <w:r w:rsidR="00AF33AC" w:rsidRPr="00893F0F">
        <w:rPr>
          <w:rFonts w:ascii="Times New Roman" w:hAnsi="Times New Roman" w:cs="Times New Roman"/>
          <w:sz w:val="24"/>
        </w:rPr>
        <w:t>– граница населенного пункта</w:t>
      </w:r>
      <w:r w:rsidR="00ED00B7">
        <w:rPr>
          <w:noProof/>
        </w:rPr>
        <w:drawing>
          <wp:anchor distT="0" distB="0" distL="0" distR="0" simplePos="0" relativeHeight="251651584" behindDoc="0" locked="0" layoutInCell="0" allowOverlap="1" wp14:anchorId="70E64FA8" wp14:editId="4E8AC46F">
            <wp:simplePos x="0" y="0"/>
            <wp:positionH relativeFrom="margin">
              <wp:posOffset>-29326</wp:posOffset>
            </wp:positionH>
            <wp:positionV relativeFrom="paragraph">
              <wp:posOffset>193502</wp:posOffset>
            </wp:positionV>
            <wp:extent cx="547200" cy="154800"/>
            <wp:effectExtent l="0" t="0" r="0" b="0"/>
            <wp:wrapNone/>
            <wp:docPr id="1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6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00" cy="15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D00B7" w:rsidRDefault="00ED00B7" w:rsidP="00ED00B7">
      <w:pPr>
        <w:tabs>
          <w:tab w:val="left" w:pos="1418"/>
        </w:tabs>
        <w:spacing w:line="240" w:lineRule="auto"/>
        <w:outlineLv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z w:val="24"/>
        </w:rPr>
        <w:t>– граница земельного участка</w:t>
      </w:r>
    </w:p>
    <w:p w:rsidR="00ED00B7" w:rsidRPr="004A62F0" w:rsidRDefault="00ED00B7" w:rsidP="00ED00B7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sz w:val="18"/>
          <w:szCs w:val="18"/>
        </w:rPr>
        <w:t>16:24:050801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– номер кадастрового квартала.</w:t>
      </w:r>
      <w:r w:rsidRPr="00625A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D00B7" w:rsidRDefault="00343D74" w:rsidP="00ED00B7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343D74"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:2526</w:t>
      </w:r>
      <w:r w:rsidR="00ED00B7" w:rsidRPr="004A62F0">
        <w:rPr>
          <w:rFonts w:ascii="Times New Roman" w:eastAsia="Times New Roman" w:hAnsi="Times New Roman" w:cs="Times New Roman"/>
          <w:sz w:val="24"/>
          <w:szCs w:val="24"/>
        </w:rPr>
        <w:tab/>
        <w:t>– кадастровый номер земельного участка</w:t>
      </w:r>
    </w:p>
    <w:p w:rsidR="00CD5FED" w:rsidRDefault="00CD5FED" w:rsidP="00CD5FED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(20)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номер контура многоконтурного 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>земельного участка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D00B7" w:rsidRDefault="00ED00B7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D00B7" w:rsidRPr="00710532" w:rsidRDefault="00ED00B7" w:rsidP="00ED00B7">
      <w:pPr>
        <w:widowControl w:val="0"/>
        <w:spacing w:line="30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bCs/>
          <w:sz w:val="28"/>
          <w:szCs w:val="28"/>
        </w:rPr>
        <w:t>Раздел 4</w:t>
      </w:r>
    </w:p>
    <w:p w:rsidR="00343D74" w:rsidRPr="00710532" w:rsidRDefault="00343D74" w:rsidP="00343D74">
      <w:pPr>
        <w:spacing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sz w:val="28"/>
          <w:szCs w:val="28"/>
        </w:rPr>
        <w:t>План границ объекта –</w:t>
      </w:r>
    </w:p>
    <w:p w:rsidR="00343D74" w:rsidRPr="00343D74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охранной зоны памятников природы регионального значения</w:t>
      </w:r>
    </w:p>
    <w:p w:rsidR="003F6070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«Озеро Архиерейское», «Озеро Черное</w:t>
      </w:r>
      <w:r w:rsidR="00ED00B7">
        <w:rPr>
          <w:rFonts w:ascii="Times New Roman" w:hAnsi="Times New Roman" w:cs="Times New Roman"/>
          <w:sz w:val="28"/>
          <w:szCs w:val="28"/>
        </w:rPr>
        <w:t>»</w:t>
      </w:r>
    </w:p>
    <w:p w:rsidR="003F6070" w:rsidRDefault="003F6070" w:rsidP="003F6070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ED00B7" w:rsidRPr="00710532" w:rsidRDefault="00ED00B7" w:rsidP="0090072C">
      <w:pPr>
        <w:spacing w:after="20"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710532">
        <w:rPr>
          <w:rFonts w:ascii="Times New Roman" w:eastAsia="Times New Roman" w:hAnsi="Times New Roman" w:cs="Times New Roman"/>
          <w:sz w:val="24"/>
          <w:szCs w:val="24"/>
        </w:rPr>
        <w:t>Лист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3</w:t>
      </w:r>
    </w:p>
    <w:p w:rsidR="00ED00B7" w:rsidRDefault="00343D74" w:rsidP="00ED00B7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sz w:val="20"/>
        </w:rPr>
        <w:drawing>
          <wp:inline distT="0" distB="0" distL="0" distR="0" wp14:anchorId="18B1397D" wp14:editId="61F72A41">
            <wp:extent cx="6480175" cy="6366543"/>
            <wp:effectExtent l="0" t="0" r="0" b="0"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366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0B7" w:rsidRDefault="00343D74" w:rsidP="00ED00B7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Масштаб 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</w:rPr>
        <w:t>1 :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5</w:t>
      </w:r>
      <w:r w:rsidR="00ED00B7">
        <w:rPr>
          <w:rFonts w:ascii="Times New Roman" w:eastAsia="Times New Roman" w:hAnsi="Times New Roman" w:cs="Times New Roman"/>
          <w:bCs/>
          <w:sz w:val="24"/>
          <w:szCs w:val="24"/>
        </w:rPr>
        <w:t xml:space="preserve"> 000</w:t>
      </w:r>
    </w:p>
    <w:p w:rsidR="00ED00B7" w:rsidRDefault="00ED00B7" w:rsidP="00ED00B7">
      <w:pPr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Используемые условные знаки и обозначения:</w:t>
      </w:r>
    </w:p>
    <w:p w:rsidR="00ED00B7" w:rsidRDefault="00ED00B7" w:rsidP="00ED00B7">
      <w:pPr>
        <w:tabs>
          <w:tab w:val="left" w:pos="1418"/>
        </w:tabs>
        <w:spacing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18"/>
          <w:szCs w:val="18"/>
        </w:rPr>
        <w:t>•</w:t>
      </w:r>
      <w:r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</w:t>
      </w:r>
      <w:r w:rsidR="00343D74">
        <w:rPr>
          <w:rFonts w:ascii="Times New Roman" w:eastAsia="Times New Roman" w:hAnsi="Times New Roman" w:cs="Times New Roman"/>
          <w:color w:val="FF0000"/>
          <w:sz w:val="18"/>
          <w:szCs w:val="18"/>
        </w:rPr>
        <w:t>70</w:t>
      </w:r>
      <w:r>
        <w:rPr>
          <w:rFonts w:ascii="Times New Roman" w:eastAsia="Times New Roman" w:hAnsi="Times New Roman" w:cs="Times New Roman"/>
          <w:color w:val="FF0000"/>
        </w:rPr>
        <w:t xml:space="preserve"> 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z w:val="24"/>
        </w:rPr>
        <w:t>– обозначение характерной точки границ</w:t>
      </w:r>
    </w:p>
    <w:p w:rsidR="00ED00B7" w:rsidRDefault="00343D74" w:rsidP="007F1AE9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14048" behindDoc="0" locked="0" layoutInCell="0" allowOverlap="1">
                <wp:simplePos x="0" y="0"/>
                <wp:positionH relativeFrom="margin">
                  <wp:posOffset>11430</wp:posOffset>
                </wp:positionH>
                <wp:positionV relativeFrom="paragraph">
                  <wp:posOffset>107314</wp:posOffset>
                </wp:positionV>
                <wp:extent cx="467995" cy="0"/>
                <wp:effectExtent l="0" t="0" r="8255" b="0"/>
                <wp:wrapNone/>
                <wp:docPr id="16" name="Прямая соединительная линия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/>
                      </wps:cNvCnPr>
                      <wps:spPr>
                        <a:xfrm>
                          <a:off x="0" y="0"/>
                          <a:ext cx="467995" cy="0"/>
                        </a:xfrm>
                        <a:prstGeom prst="line">
                          <a:avLst/>
                        </a:prstGeom>
                        <a:ln w="1908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0E1D6C" id="Прямая соединительная линия 38" o:spid="_x0000_s1026" style="position:absolute;z-index:2517140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.9pt,8.45pt" to="37.7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" o:allowincell="f" strokecolor="red" strokeweight=".53mm">
                <o:lock v:ext="edit" aspectratio="t" shapetype="f"/>
                <w10:wrap anchorx="margin"/>
              </v:line>
            </w:pict>
          </mc:Fallback>
        </mc:AlternateContent>
      </w:r>
      <w:r w:rsidR="00ED00B7">
        <w:rPr>
          <w:rFonts w:ascii="Times New Roman" w:eastAsia="Times New Roman" w:hAnsi="Times New Roman" w:cs="Times New Roman"/>
        </w:rPr>
        <w:tab/>
      </w:r>
      <w:r w:rsidR="00ED00B7">
        <w:rPr>
          <w:rFonts w:ascii="Times New Roman" w:eastAsia="Times New Roman" w:hAnsi="Times New Roman" w:cs="Times New Roman"/>
          <w:sz w:val="24"/>
        </w:rPr>
        <w:t>– граница объекта</w:t>
      </w:r>
      <w:r w:rsidR="00ED00B7">
        <w:rPr>
          <w:noProof/>
        </w:rPr>
        <w:drawing>
          <wp:anchor distT="0" distB="0" distL="0" distR="0" simplePos="0" relativeHeight="251645952" behindDoc="0" locked="0" layoutInCell="0" allowOverlap="1" wp14:anchorId="1D8E978F" wp14:editId="025915AE">
            <wp:simplePos x="0" y="0"/>
            <wp:positionH relativeFrom="margin">
              <wp:posOffset>-34820</wp:posOffset>
            </wp:positionH>
            <wp:positionV relativeFrom="paragraph">
              <wp:posOffset>193040</wp:posOffset>
            </wp:positionV>
            <wp:extent cx="547200" cy="154800"/>
            <wp:effectExtent l="0" t="0" r="0" b="0"/>
            <wp:wrapNone/>
            <wp:docPr id="4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6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00" cy="15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0B7">
        <w:rPr>
          <w:rFonts w:ascii="Times New Roman" w:hAnsi="Times New Roman" w:cs="Times New Roman"/>
          <w:sz w:val="18"/>
          <w:szCs w:val="18"/>
        </w:rPr>
        <w:tab/>
      </w:r>
    </w:p>
    <w:p w:rsidR="00ED00B7" w:rsidRDefault="00ED00B7" w:rsidP="00ED00B7">
      <w:pPr>
        <w:tabs>
          <w:tab w:val="left" w:pos="1418"/>
        </w:tabs>
        <w:spacing w:line="240" w:lineRule="auto"/>
        <w:outlineLv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z w:val="24"/>
        </w:rPr>
        <w:t>– граница земельного участка</w:t>
      </w:r>
    </w:p>
    <w:p w:rsidR="00ED00B7" w:rsidRPr="004A62F0" w:rsidRDefault="00461D1F" w:rsidP="00ED00B7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sz w:val="18"/>
          <w:szCs w:val="18"/>
        </w:rPr>
        <w:t>16:24:050801</w:t>
      </w:r>
      <w:r w:rsidR="00ED00B7">
        <w:rPr>
          <w:rFonts w:ascii="Times New Roman" w:eastAsia="Times New Roman" w:hAnsi="Times New Roman" w:cs="Times New Roman"/>
          <w:sz w:val="24"/>
          <w:szCs w:val="24"/>
        </w:rPr>
        <w:tab/>
        <w:t>– номер кадастрового квартала.</w:t>
      </w:r>
      <w:r w:rsidR="00ED00B7" w:rsidRPr="00625A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D00B7" w:rsidRDefault="00343D74" w:rsidP="00ED00B7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343D74"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:3151</w:t>
      </w:r>
      <w:r w:rsidR="00ED00B7" w:rsidRPr="004A62F0">
        <w:rPr>
          <w:rFonts w:ascii="Times New Roman" w:eastAsia="Times New Roman" w:hAnsi="Times New Roman" w:cs="Times New Roman"/>
          <w:sz w:val="24"/>
          <w:szCs w:val="24"/>
        </w:rPr>
        <w:tab/>
        <w:t>– кадастровый номер земельного участка</w:t>
      </w:r>
    </w:p>
    <w:p w:rsidR="00CD5FED" w:rsidRDefault="00CD5FED" w:rsidP="00CD5FED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(1)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номер контура многоконтурного 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>земельного участка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D5FED" w:rsidRPr="00625A33" w:rsidRDefault="00CD5FED" w:rsidP="00ED00B7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</w:p>
    <w:p w:rsidR="00461D1F" w:rsidRPr="00710532" w:rsidRDefault="00461D1F" w:rsidP="00461D1F">
      <w:pPr>
        <w:widowControl w:val="0"/>
        <w:spacing w:line="30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Раздел 4</w:t>
      </w:r>
    </w:p>
    <w:p w:rsidR="00461D1F" w:rsidRPr="00710532" w:rsidRDefault="00461D1F" w:rsidP="00461D1F">
      <w:pPr>
        <w:spacing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sz w:val="28"/>
          <w:szCs w:val="28"/>
        </w:rPr>
        <w:t>План границ объекта –</w:t>
      </w:r>
    </w:p>
    <w:p w:rsidR="00343D74" w:rsidRPr="00343D74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охранной зоны памятников природы регионального значения</w:t>
      </w:r>
    </w:p>
    <w:p w:rsidR="00461D1F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«Озеро Архиерейское», «Озеро Черное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461D1F" w:rsidRDefault="00461D1F" w:rsidP="00461D1F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461D1F" w:rsidRPr="00710532" w:rsidRDefault="00461D1F" w:rsidP="00461D1F">
      <w:pPr>
        <w:spacing w:after="20"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710532">
        <w:rPr>
          <w:rFonts w:ascii="Times New Roman" w:eastAsia="Times New Roman" w:hAnsi="Times New Roman" w:cs="Times New Roman"/>
          <w:sz w:val="24"/>
          <w:szCs w:val="24"/>
        </w:rPr>
        <w:t>Лист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4</w:t>
      </w:r>
    </w:p>
    <w:p w:rsidR="00461D1F" w:rsidRDefault="00343D74" w:rsidP="00461D1F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sz w:val="20"/>
        </w:rPr>
        <w:drawing>
          <wp:inline distT="0" distB="0" distL="0" distR="0" wp14:anchorId="1D13B49E" wp14:editId="1804CF71">
            <wp:extent cx="6480175" cy="6366543"/>
            <wp:effectExtent l="0" t="0" r="0" b="0"/>
            <wp:docPr id="10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366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D1F" w:rsidRDefault="00343D74" w:rsidP="00461D1F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Масштаб 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</w:rPr>
        <w:t>1 :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5</w:t>
      </w:r>
      <w:r w:rsidR="00461D1F">
        <w:rPr>
          <w:rFonts w:ascii="Times New Roman" w:eastAsia="Times New Roman" w:hAnsi="Times New Roman" w:cs="Times New Roman"/>
          <w:bCs/>
          <w:sz w:val="24"/>
          <w:szCs w:val="24"/>
        </w:rPr>
        <w:t xml:space="preserve"> 000</w:t>
      </w:r>
    </w:p>
    <w:p w:rsidR="00461D1F" w:rsidRDefault="00461D1F" w:rsidP="00461D1F">
      <w:pPr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Используемые условные знаки и обозначения:</w:t>
      </w:r>
    </w:p>
    <w:p w:rsidR="00461D1F" w:rsidRDefault="00461D1F" w:rsidP="00461D1F">
      <w:pPr>
        <w:tabs>
          <w:tab w:val="left" w:pos="1418"/>
        </w:tabs>
        <w:spacing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18"/>
          <w:szCs w:val="18"/>
        </w:rPr>
        <w:t>•</w:t>
      </w:r>
      <w:r>
        <w:rPr>
          <w:rFonts w:ascii="Times New Roman" w:eastAsia="Times New Roman" w:hAnsi="Times New Roman" w:cs="Times New Roman"/>
          <w:color w:val="FF0000"/>
          <w:sz w:val="18"/>
          <w:szCs w:val="18"/>
        </w:rPr>
        <w:t xml:space="preserve"> </w:t>
      </w:r>
      <w:r w:rsidR="00343D74">
        <w:rPr>
          <w:rFonts w:ascii="Times New Roman" w:eastAsia="Times New Roman" w:hAnsi="Times New Roman" w:cs="Times New Roman"/>
          <w:sz w:val="18"/>
          <w:szCs w:val="18"/>
        </w:rPr>
        <w:t>128</w:t>
      </w:r>
      <w:r>
        <w:rPr>
          <w:rFonts w:ascii="Times New Roman" w:eastAsia="Times New Roman" w:hAnsi="Times New Roman" w:cs="Times New Roman"/>
          <w:color w:val="FF0000"/>
        </w:rPr>
        <w:t xml:space="preserve"> 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z w:val="24"/>
        </w:rPr>
        <w:t>– обозначение характерной точки границ</w:t>
      </w:r>
    </w:p>
    <w:p w:rsidR="00461D1F" w:rsidRPr="00AF33AC" w:rsidRDefault="00343D74" w:rsidP="00343D74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18144" behindDoc="0" locked="0" layoutInCell="0" allowOverlap="1">
                <wp:simplePos x="0" y="0"/>
                <wp:positionH relativeFrom="margin">
                  <wp:posOffset>11430</wp:posOffset>
                </wp:positionH>
                <wp:positionV relativeFrom="paragraph">
                  <wp:posOffset>107314</wp:posOffset>
                </wp:positionV>
                <wp:extent cx="467995" cy="0"/>
                <wp:effectExtent l="0" t="0" r="8255" b="0"/>
                <wp:wrapNone/>
                <wp:docPr id="14" name="Прямая соединительная линия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/>
                      </wps:cNvCnPr>
                      <wps:spPr>
                        <a:xfrm>
                          <a:off x="0" y="0"/>
                          <a:ext cx="467995" cy="0"/>
                        </a:xfrm>
                        <a:prstGeom prst="line">
                          <a:avLst/>
                        </a:prstGeom>
                        <a:ln w="1908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DBCB7F" id="Прямая соединительная линия 38" o:spid="_x0000_s1026" style="position:absolute;z-index:25171814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.9pt,8.45pt" to="37.7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" o:allowincell="f" strokecolor="red" strokeweight=".53mm">
                <o:lock v:ext="edit" aspectratio="t" shapetype="f"/>
                <w10:wrap anchorx="margin"/>
              </v:line>
            </w:pict>
          </mc:Fallback>
        </mc:AlternateContent>
      </w:r>
      <w:r w:rsidR="00461D1F">
        <w:rPr>
          <w:rFonts w:ascii="Times New Roman" w:eastAsia="Times New Roman" w:hAnsi="Times New Roman" w:cs="Times New Roman"/>
        </w:rPr>
        <w:tab/>
      </w:r>
      <w:r w:rsidR="00461D1F">
        <w:rPr>
          <w:rFonts w:ascii="Times New Roman" w:eastAsia="Times New Roman" w:hAnsi="Times New Roman" w:cs="Times New Roman"/>
          <w:sz w:val="24"/>
        </w:rPr>
        <w:t>– граница объекта</w:t>
      </w:r>
      <w:r w:rsidR="003F6070">
        <w:rPr>
          <w:noProof/>
        </w:rPr>
        <w:drawing>
          <wp:anchor distT="0" distB="0" distL="0" distR="0" simplePos="0" relativeHeight="251649024" behindDoc="0" locked="0" layoutInCell="0" allowOverlap="1" wp14:anchorId="1B9E963D" wp14:editId="2DF66D04">
            <wp:simplePos x="0" y="0"/>
            <wp:positionH relativeFrom="margin">
              <wp:posOffset>-34925</wp:posOffset>
            </wp:positionH>
            <wp:positionV relativeFrom="paragraph">
              <wp:posOffset>193040</wp:posOffset>
            </wp:positionV>
            <wp:extent cx="546735" cy="154305"/>
            <wp:effectExtent l="0" t="0" r="0" b="0"/>
            <wp:wrapNone/>
            <wp:docPr id="7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6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" cy="154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6070" w:rsidRPr="002A586A">
        <w:rPr>
          <w:rFonts w:ascii="Times New Roman" w:hAnsi="Times New Roman" w:cs="Times New Roman"/>
        </w:rPr>
        <w:tab/>
      </w:r>
    </w:p>
    <w:p w:rsidR="00461D1F" w:rsidRDefault="00461D1F" w:rsidP="00461D1F">
      <w:pPr>
        <w:tabs>
          <w:tab w:val="left" w:pos="1418"/>
        </w:tabs>
        <w:spacing w:line="240" w:lineRule="auto"/>
        <w:outlineLv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z w:val="24"/>
        </w:rPr>
        <w:t>– граница земельного участка</w:t>
      </w:r>
    </w:p>
    <w:p w:rsidR="00461D1F" w:rsidRPr="004A62F0" w:rsidRDefault="00461D1F" w:rsidP="00461D1F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sz w:val="18"/>
          <w:szCs w:val="18"/>
        </w:rPr>
        <w:t>16:24:050801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– номер кадастрового квартала.</w:t>
      </w:r>
      <w:r w:rsidRPr="00625A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61D1F" w:rsidRDefault="00343D74" w:rsidP="00461D1F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343D74"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:2026</w:t>
      </w:r>
      <w:r w:rsidR="00461D1F" w:rsidRPr="004A62F0">
        <w:rPr>
          <w:rFonts w:ascii="Times New Roman" w:eastAsia="Times New Roman" w:hAnsi="Times New Roman" w:cs="Times New Roman"/>
          <w:sz w:val="24"/>
          <w:szCs w:val="24"/>
        </w:rPr>
        <w:tab/>
        <w:t xml:space="preserve">– кадастровый номер земельного </w:t>
      </w:r>
      <w:r w:rsidR="00CD5FED">
        <w:rPr>
          <w:rFonts w:ascii="Times New Roman" w:eastAsia="Times New Roman" w:hAnsi="Times New Roman" w:cs="Times New Roman"/>
          <w:sz w:val="24"/>
          <w:szCs w:val="24"/>
        </w:rPr>
        <w:t>участка</w:t>
      </w:r>
    </w:p>
    <w:p w:rsidR="00CD5FED" w:rsidRDefault="00CD5FED" w:rsidP="00CD5FED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(1)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номер контура многоконтурного 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>земельного участка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D5FED" w:rsidRPr="00625A33" w:rsidRDefault="00CD5FED" w:rsidP="00461D1F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</w:p>
    <w:p w:rsidR="00461D1F" w:rsidRDefault="00461D1F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:rsidR="00461D1F" w:rsidRPr="00710532" w:rsidRDefault="00461D1F" w:rsidP="00461D1F">
      <w:pPr>
        <w:widowControl w:val="0"/>
        <w:spacing w:line="30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Раздел 4</w:t>
      </w:r>
    </w:p>
    <w:p w:rsidR="00461D1F" w:rsidRPr="00710532" w:rsidRDefault="00461D1F" w:rsidP="00461D1F">
      <w:pPr>
        <w:spacing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r w:rsidRPr="00710532">
        <w:rPr>
          <w:rFonts w:ascii="Times New Roman" w:eastAsia="Times New Roman" w:hAnsi="Times New Roman" w:cs="Times New Roman"/>
          <w:sz w:val="28"/>
          <w:szCs w:val="28"/>
        </w:rPr>
        <w:t>План границ объекта –</w:t>
      </w:r>
    </w:p>
    <w:p w:rsidR="00343D74" w:rsidRPr="00343D74" w:rsidRDefault="00343D74" w:rsidP="00343D74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охранной зоны памятников природы регионального значения</w:t>
      </w:r>
    </w:p>
    <w:p w:rsidR="00461D1F" w:rsidRDefault="00343D74" w:rsidP="00461D1F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43D74">
        <w:rPr>
          <w:rFonts w:ascii="Times New Roman" w:hAnsi="Times New Roman" w:cs="Times New Roman"/>
          <w:sz w:val="28"/>
          <w:szCs w:val="28"/>
        </w:rPr>
        <w:t>«Озеро Архиерейское», «Озеро Черное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461D1F" w:rsidRDefault="00461D1F" w:rsidP="00461D1F">
      <w:pPr>
        <w:autoSpaceDE w:val="0"/>
        <w:autoSpaceDN w:val="0"/>
        <w:adjustRightInd w:val="0"/>
        <w:spacing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461D1F" w:rsidRPr="00710532" w:rsidRDefault="00461D1F" w:rsidP="0090072C">
      <w:pPr>
        <w:spacing w:after="20"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710532">
        <w:rPr>
          <w:rFonts w:ascii="Times New Roman" w:eastAsia="Times New Roman" w:hAnsi="Times New Roman" w:cs="Times New Roman"/>
          <w:sz w:val="24"/>
          <w:szCs w:val="24"/>
        </w:rPr>
        <w:t>Лист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5</w:t>
      </w:r>
    </w:p>
    <w:p w:rsidR="00461D1F" w:rsidRDefault="00343D74" w:rsidP="00461D1F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sz w:val="20"/>
        </w:rPr>
        <w:drawing>
          <wp:inline distT="0" distB="0" distL="0" distR="0" wp14:anchorId="081F4210" wp14:editId="323627E5">
            <wp:extent cx="6479358" cy="6373368"/>
            <wp:effectExtent l="0" t="0" r="0" b="0"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9358" cy="6373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D1F" w:rsidRDefault="00461D1F" w:rsidP="00461D1F">
      <w:pPr>
        <w:spacing w:line="360" w:lineRule="auto"/>
        <w:jc w:val="center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Масштаб 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</w:rPr>
        <w:t>1 :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343D74">
        <w:rPr>
          <w:rFonts w:ascii="Times New Roman" w:eastAsia="Times New Roman" w:hAnsi="Times New Roman" w:cs="Times New Roman"/>
          <w:bCs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000</w:t>
      </w:r>
    </w:p>
    <w:p w:rsidR="00461D1F" w:rsidRDefault="00461D1F" w:rsidP="00461D1F">
      <w:pPr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Используемые условные знаки и обозначения:</w:t>
      </w:r>
    </w:p>
    <w:p w:rsidR="00461D1F" w:rsidRDefault="00461D1F" w:rsidP="00461D1F">
      <w:pPr>
        <w:tabs>
          <w:tab w:val="left" w:pos="1418"/>
        </w:tabs>
        <w:spacing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18"/>
          <w:szCs w:val="18"/>
        </w:rPr>
        <w:t>•</w:t>
      </w:r>
      <w:r w:rsidRPr="00343D74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="00343D74" w:rsidRPr="00343D74">
        <w:rPr>
          <w:rFonts w:ascii="Times New Roman" w:eastAsia="Times New Roman" w:hAnsi="Times New Roman" w:cs="Times New Roman"/>
          <w:sz w:val="18"/>
          <w:szCs w:val="18"/>
        </w:rPr>
        <w:t>141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z w:val="24"/>
        </w:rPr>
        <w:t>– обозначение характерной точки границ</w:t>
      </w:r>
    </w:p>
    <w:p w:rsidR="003F6070" w:rsidRDefault="00343D74" w:rsidP="003F6070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21216" behindDoc="0" locked="0" layoutInCell="0" allowOverlap="1">
                <wp:simplePos x="0" y="0"/>
                <wp:positionH relativeFrom="margin">
                  <wp:posOffset>11430</wp:posOffset>
                </wp:positionH>
                <wp:positionV relativeFrom="paragraph">
                  <wp:posOffset>107314</wp:posOffset>
                </wp:positionV>
                <wp:extent cx="467995" cy="0"/>
                <wp:effectExtent l="0" t="0" r="8255" b="0"/>
                <wp:wrapNone/>
                <wp:docPr id="32" name="Прямая соединительная линия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/>
                      </wps:cNvCnPr>
                      <wps:spPr>
                        <a:xfrm>
                          <a:off x="0" y="0"/>
                          <a:ext cx="467995" cy="0"/>
                        </a:xfrm>
                        <a:prstGeom prst="line">
                          <a:avLst/>
                        </a:prstGeom>
                        <a:ln w="1908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A0B715" id="Прямая соединительная линия 38" o:spid="_x0000_s1026" style="position:absolute;z-index:25172121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.9pt,8.45pt" to="37.7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" o:allowincell="f" strokecolor="red" strokeweight=".53mm">
                <o:lock v:ext="edit" aspectratio="t" shapetype="f"/>
                <w10:wrap anchorx="margin"/>
              </v:line>
            </w:pict>
          </mc:Fallback>
        </mc:AlternateContent>
      </w:r>
      <w:r w:rsidR="00461D1F">
        <w:rPr>
          <w:rFonts w:ascii="Times New Roman" w:eastAsia="Times New Roman" w:hAnsi="Times New Roman" w:cs="Times New Roman"/>
        </w:rPr>
        <w:tab/>
      </w:r>
      <w:r w:rsidR="00461D1F">
        <w:rPr>
          <w:rFonts w:ascii="Times New Roman" w:eastAsia="Times New Roman" w:hAnsi="Times New Roman" w:cs="Times New Roman"/>
          <w:sz w:val="24"/>
        </w:rPr>
        <w:t>– граница объекта</w:t>
      </w:r>
    </w:p>
    <w:p w:rsidR="00461D1F" w:rsidRPr="00AF33AC" w:rsidRDefault="003F6070" w:rsidP="003F6070">
      <w:pPr>
        <w:tabs>
          <w:tab w:val="left" w:pos="1418"/>
        </w:tabs>
        <w:autoSpaceDE w:val="0"/>
        <w:autoSpaceDN w:val="0"/>
        <w:adjustRightInd w:val="0"/>
        <w:outlineLvl w:val="0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0" distR="0" simplePos="0" relativeHeight="251652096" behindDoc="0" locked="0" layoutInCell="0" allowOverlap="1" wp14:anchorId="33C2EE95" wp14:editId="58478818">
            <wp:simplePos x="0" y="0"/>
            <wp:positionH relativeFrom="margin">
              <wp:posOffset>-34820</wp:posOffset>
            </wp:positionH>
            <wp:positionV relativeFrom="paragraph">
              <wp:posOffset>198120</wp:posOffset>
            </wp:positionV>
            <wp:extent cx="546735" cy="154305"/>
            <wp:effectExtent l="0" t="0" r="0" b="0"/>
            <wp:wrapNone/>
            <wp:docPr id="9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6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" cy="154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43D74">
        <w:rPr>
          <w:noProof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>
                <wp:simplePos x="0" y="0"/>
                <wp:positionH relativeFrom="column">
                  <wp:posOffset>6985</wp:posOffset>
                </wp:positionH>
                <wp:positionV relativeFrom="paragraph">
                  <wp:posOffset>106680</wp:posOffset>
                </wp:positionV>
                <wp:extent cx="467995" cy="635"/>
                <wp:effectExtent l="12700" t="13970" r="14605" b="13970"/>
                <wp:wrapNone/>
                <wp:docPr id="12" name="Lin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prstDash val="lgDashDot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54CBD" id="Line 87" o:spid="_x0000_s1026" style="position:absolute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55pt,8.4pt" to="37.4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" strokecolor="gray [1629]" strokeweight="1.5pt">
                <v:stroke dashstyle="longDashDotDot"/>
              </v:line>
            </w:pict>
          </mc:Fallback>
        </mc:AlternateContent>
      </w:r>
      <w:r w:rsidRPr="002A586A">
        <w:rPr>
          <w:rFonts w:ascii="Times New Roman" w:hAnsi="Times New Roman" w:cs="Times New Roman"/>
        </w:rPr>
        <w:tab/>
      </w:r>
      <w:r w:rsidRPr="00893F0F">
        <w:rPr>
          <w:rFonts w:ascii="Times New Roman" w:hAnsi="Times New Roman" w:cs="Times New Roman"/>
          <w:sz w:val="24"/>
        </w:rPr>
        <w:t>– граница населенного пункта</w:t>
      </w:r>
    </w:p>
    <w:p w:rsidR="00461D1F" w:rsidRDefault="00461D1F" w:rsidP="00461D1F">
      <w:pPr>
        <w:tabs>
          <w:tab w:val="left" w:pos="1418"/>
        </w:tabs>
        <w:spacing w:line="240" w:lineRule="auto"/>
        <w:outlineLv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z w:val="24"/>
        </w:rPr>
        <w:t>– граница земельного участка</w:t>
      </w:r>
    </w:p>
    <w:p w:rsidR="00461D1F" w:rsidRPr="004A62F0" w:rsidRDefault="00461D1F" w:rsidP="00461D1F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sz w:val="18"/>
          <w:szCs w:val="18"/>
        </w:rPr>
        <w:t>16:24:050801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– номер кадастрового квартала.</w:t>
      </w:r>
      <w:r w:rsidRPr="00625A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61D1F" w:rsidRDefault="00343D74" w:rsidP="00461D1F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343D74"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:</w:t>
      </w:r>
      <w:r w:rsidR="00CD5FED"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2026</w:t>
      </w:r>
      <w:r w:rsidR="00461D1F" w:rsidRPr="004A62F0">
        <w:rPr>
          <w:rFonts w:ascii="Times New Roman" w:eastAsia="Times New Roman" w:hAnsi="Times New Roman" w:cs="Times New Roman"/>
          <w:sz w:val="24"/>
          <w:szCs w:val="24"/>
        </w:rPr>
        <w:tab/>
        <w:t>– кадастровый номер земельного участка</w:t>
      </w:r>
    </w:p>
    <w:p w:rsidR="00A34060" w:rsidRPr="00625A33" w:rsidRDefault="00CD5FED" w:rsidP="00CD5FED">
      <w:pPr>
        <w:tabs>
          <w:tab w:val="left" w:pos="1418"/>
        </w:tabs>
        <w:autoSpaceDE w:val="0"/>
        <w:autoSpaceDN w:val="0"/>
        <w:adjustRightInd w:val="0"/>
        <w:spacing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67300"/>
          <w:w w:val="90"/>
          <w:sz w:val="18"/>
          <w:szCs w:val="16"/>
        </w:rPr>
        <w:t>(1)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номер контура многоконтурного </w:t>
      </w:r>
      <w:r w:rsidRPr="004A62F0">
        <w:rPr>
          <w:rFonts w:ascii="Times New Roman" w:eastAsia="Times New Roman" w:hAnsi="Times New Roman" w:cs="Times New Roman"/>
          <w:sz w:val="24"/>
          <w:szCs w:val="24"/>
        </w:rPr>
        <w:t>земельного участка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B3926" w:rsidRDefault="009B3926" w:rsidP="009B3926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</w:t>
      </w:r>
    </w:p>
    <w:sectPr w:rsidR="009B3926" w:rsidSect="00B676F8">
      <w:type w:val="continuous"/>
      <w:pgSz w:w="11906" w:h="16838"/>
      <w:pgMar w:top="1134" w:right="567" w:bottom="426" w:left="1134" w:header="567" w:footer="0" w:gutter="0"/>
      <w:cols w:space="720"/>
      <w:formProt w:val="0"/>
      <w:titlePg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3F0F" w:rsidRDefault="00893F0F">
      <w:pPr>
        <w:spacing w:line="240" w:lineRule="auto"/>
      </w:pPr>
      <w:r>
        <w:separator/>
      </w:r>
    </w:p>
  </w:endnote>
  <w:endnote w:type="continuationSeparator" w:id="0">
    <w:p w:rsidR="00893F0F" w:rsidRDefault="00893F0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T Astra Serif">
    <w:altName w:val="Times New Roman"/>
    <w:charset w:val="01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3F0F" w:rsidRDefault="00893F0F">
      <w:pPr>
        <w:spacing w:line="240" w:lineRule="auto"/>
      </w:pPr>
      <w:r>
        <w:separator/>
      </w:r>
    </w:p>
  </w:footnote>
  <w:footnote w:type="continuationSeparator" w:id="0">
    <w:p w:rsidR="00893F0F" w:rsidRDefault="00893F0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3F0F" w:rsidRPr="00EE333B" w:rsidRDefault="00893F0F">
    <w:pPr>
      <w:pStyle w:val="a5"/>
      <w:jc w:val="center"/>
      <w:rPr>
        <w:rFonts w:ascii="Times New Roman" w:hAnsi="Times New Roman" w:cs="Times New Roman"/>
        <w:sz w:val="28"/>
        <w:szCs w:val="28"/>
      </w:rPr>
    </w:pPr>
    <w:r w:rsidRPr="00EE333B">
      <w:rPr>
        <w:rFonts w:ascii="Times New Roman" w:hAnsi="Times New Roman" w:cs="Times New Roman"/>
        <w:sz w:val="28"/>
        <w:szCs w:val="28"/>
      </w:rPr>
      <w:fldChar w:fldCharType="begin"/>
    </w:r>
    <w:r w:rsidRPr="00EE333B">
      <w:rPr>
        <w:rFonts w:ascii="Times New Roman" w:hAnsi="Times New Roman" w:cs="Times New Roman"/>
        <w:sz w:val="28"/>
        <w:szCs w:val="28"/>
      </w:rPr>
      <w:instrText xml:space="preserve"> PAGE </w:instrText>
    </w:r>
    <w:r w:rsidRPr="00EE333B">
      <w:rPr>
        <w:rFonts w:ascii="Times New Roman" w:hAnsi="Times New Roman" w:cs="Times New Roman"/>
        <w:sz w:val="28"/>
        <w:szCs w:val="28"/>
      </w:rPr>
      <w:fldChar w:fldCharType="separate"/>
    </w:r>
    <w:r w:rsidR="00375BD6">
      <w:rPr>
        <w:rFonts w:ascii="Times New Roman" w:hAnsi="Times New Roman" w:cs="Times New Roman"/>
        <w:noProof/>
        <w:sz w:val="28"/>
        <w:szCs w:val="28"/>
      </w:rPr>
      <w:t>15</w:t>
    </w:r>
    <w:r w:rsidRPr="00EE333B">
      <w:rPr>
        <w:rFonts w:ascii="Times New Roman" w:hAnsi="Times New Roman" w:cs="Times New Roman"/>
        <w:sz w:val="28"/>
        <w:szCs w:val="28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6FE1"/>
    <w:rsid w:val="00021802"/>
    <w:rsid w:val="00064B18"/>
    <w:rsid w:val="0007018A"/>
    <w:rsid w:val="00070A2E"/>
    <w:rsid w:val="00081EF4"/>
    <w:rsid w:val="000F1D52"/>
    <w:rsid w:val="0010411B"/>
    <w:rsid w:val="00141435"/>
    <w:rsid w:val="00156C7F"/>
    <w:rsid w:val="00196D6D"/>
    <w:rsid w:val="001A6104"/>
    <w:rsid w:val="002140EA"/>
    <w:rsid w:val="00241D13"/>
    <w:rsid w:val="00267146"/>
    <w:rsid w:val="00286285"/>
    <w:rsid w:val="002A135E"/>
    <w:rsid w:val="002C483D"/>
    <w:rsid w:val="002D4F5D"/>
    <w:rsid w:val="002E0F18"/>
    <w:rsid w:val="00313ECB"/>
    <w:rsid w:val="00343D74"/>
    <w:rsid w:val="00351C28"/>
    <w:rsid w:val="00375BD6"/>
    <w:rsid w:val="00376A8D"/>
    <w:rsid w:val="00393C3C"/>
    <w:rsid w:val="003F6070"/>
    <w:rsid w:val="00415AB2"/>
    <w:rsid w:val="00415C20"/>
    <w:rsid w:val="004541A0"/>
    <w:rsid w:val="00461D1F"/>
    <w:rsid w:val="0048539E"/>
    <w:rsid w:val="00492698"/>
    <w:rsid w:val="004B1A29"/>
    <w:rsid w:val="00510BEC"/>
    <w:rsid w:val="00543D3B"/>
    <w:rsid w:val="005B1A5D"/>
    <w:rsid w:val="005D4D42"/>
    <w:rsid w:val="005E673F"/>
    <w:rsid w:val="005F2DB9"/>
    <w:rsid w:val="00610747"/>
    <w:rsid w:val="00625A33"/>
    <w:rsid w:val="00631B26"/>
    <w:rsid w:val="00640377"/>
    <w:rsid w:val="00647C60"/>
    <w:rsid w:val="006527F7"/>
    <w:rsid w:val="006D3BBD"/>
    <w:rsid w:val="006D58D0"/>
    <w:rsid w:val="00710532"/>
    <w:rsid w:val="007337BC"/>
    <w:rsid w:val="00791DE6"/>
    <w:rsid w:val="007B5D0C"/>
    <w:rsid w:val="007E2EBE"/>
    <w:rsid w:val="007F1AE9"/>
    <w:rsid w:val="0081072F"/>
    <w:rsid w:val="008521A7"/>
    <w:rsid w:val="0087009F"/>
    <w:rsid w:val="00875369"/>
    <w:rsid w:val="0089218A"/>
    <w:rsid w:val="00893F0F"/>
    <w:rsid w:val="008A04BE"/>
    <w:rsid w:val="008C55E9"/>
    <w:rsid w:val="008E0750"/>
    <w:rsid w:val="008E54CB"/>
    <w:rsid w:val="0090072C"/>
    <w:rsid w:val="00902FB5"/>
    <w:rsid w:val="00935166"/>
    <w:rsid w:val="009A556F"/>
    <w:rsid w:val="009B3926"/>
    <w:rsid w:val="009E1939"/>
    <w:rsid w:val="009F46AB"/>
    <w:rsid w:val="009F5F73"/>
    <w:rsid w:val="009F6C0C"/>
    <w:rsid w:val="00A34060"/>
    <w:rsid w:val="00A67343"/>
    <w:rsid w:val="00AA6CE2"/>
    <w:rsid w:val="00AD58E5"/>
    <w:rsid w:val="00AF33AC"/>
    <w:rsid w:val="00B039CB"/>
    <w:rsid w:val="00B1070A"/>
    <w:rsid w:val="00B5741E"/>
    <w:rsid w:val="00B60C46"/>
    <w:rsid w:val="00B62E8A"/>
    <w:rsid w:val="00B676F8"/>
    <w:rsid w:val="00B70004"/>
    <w:rsid w:val="00B9433F"/>
    <w:rsid w:val="00BD5B57"/>
    <w:rsid w:val="00C1679B"/>
    <w:rsid w:val="00CA4AA1"/>
    <w:rsid w:val="00CD034C"/>
    <w:rsid w:val="00CD5FED"/>
    <w:rsid w:val="00D21A84"/>
    <w:rsid w:val="00D30057"/>
    <w:rsid w:val="00D46FE1"/>
    <w:rsid w:val="00DD79F4"/>
    <w:rsid w:val="00DE1301"/>
    <w:rsid w:val="00DF5E7F"/>
    <w:rsid w:val="00E02803"/>
    <w:rsid w:val="00E1309A"/>
    <w:rsid w:val="00E23F2A"/>
    <w:rsid w:val="00E440F9"/>
    <w:rsid w:val="00E72C2F"/>
    <w:rsid w:val="00E95BE0"/>
    <w:rsid w:val="00ED00B7"/>
    <w:rsid w:val="00EE266F"/>
    <w:rsid w:val="00EE333B"/>
    <w:rsid w:val="00F11973"/>
    <w:rsid w:val="00F148D3"/>
    <w:rsid w:val="00F166C0"/>
    <w:rsid w:val="00F80357"/>
    <w:rsid w:val="00F80A59"/>
    <w:rsid w:val="00F82816"/>
    <w:rsid w:val="00FB74B4"/>
    <w:rsid w:val="00FC7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strokecolor="none [1629]"/>
    </o:shapedefaults>
    <o:shapelayout v:ext="edit">
      <o:idmap v:ext="edit" data="1"/>
    </o:shapelayout>
  </w:shapeDefaults>
  <w:decimalSymbol w:val=","/>
  <w:listSeparator w:val=";"/>
  <w15:docId w15:val="{52E68410-F17D-4FF4-8D77-E438DC01B0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0072C"/>
    <w:pPr>
      <w:spacing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Цветовое выделение"/>
    <w:uiPriority w:val="99"/>
    <w:qFormat/>
    <w:rsid w:val="00AF4B94"/>
    <w:rPr>
      <w:b/>
      <w:color w:val="26282F"/>
    </w:rPr>
  </w:style>
  <w:style w:type="character" w:customStyle="1" w:styleId="a4">
    <w:name w:val="Верхний колонтитул Знак"/>
    <w:basedOn w:val="a0"/>
    <w:link w:val="a5"/>
    <w:uiPriority w:val="99"/>
    <w:qFormat/>
    <w:rsid w:val="00C75D6B"/>
  </w:style>
  <w:style w:type="character" w:customStyle="1" w:styleId="a6">
    <w:name w:val="Нижний колонтитул Знак"/>
    <w:basedOn w:val="a0"/>
    <w:link w:val="a7"/>
    <w:uiPriority w:val="99"/>
    <w:qFormat/>
    <w:rsid w:val="00C75D6B"/>
  </w:style>
  <w:style w:type="paragraph" w:styleId="a8">
    <w:name w:val="Title"/>
    <w:basedOn w:val="a"/>
    <w:next w:val="a9"/>
    <w:qFormat/>
    <w:pPr>
      <w:keepNext/>
      <w:spacing w:before="240" w:after="120"/>
    </w:pPr>
    <w:rPr>
      <w:rFonts w:ascii="PT Astra Serif" w:eastAsia="Tahoma" w:hAnsi="PT Astra Serif" w:cs="Noto Sans Devanagari"/>
      <w:sz w:val="28"/>
      <w:szCs w:val="28"/>
    </w:rPr>
  </w:style>
  <w:style w:type="paragraph" w:styleId="a9">
    <w:name w:val="Body Text"/>
    <w:basedOn w:val="a"/>
    <w:pPr>
      <w:spacing w:after="140" w:line="276" w:lineRule="auto"/>
    </w:pPr>
  </w:style>
  <w:style w:type="paragraph" w:styleId="aa">
    <w:name w:val="List"/>
    <w:basedOn w:val="a9"/>
    <w:rPr>
      <w:rFonts w:ascii="PT Astra Serif" w:hAnsi="PT Astra Serif" w:cs="Noto Sans Devanagari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ascii="PT Astra Serif" w:hAnsi="PT Astra Serif" w:cs="Noto Sans Devanagari"/>
    </w:rPr>
  </w:style>
  <w:style w:type="paragraph" w:customStyle="1" w:styleId="ad">
    <w:name w:val="Нормальный (таблица)"/>
    <w:basedOn w:val="a"/>
    <w:next w:val="a"/>
    <w:uiPriority w:val="99"/>
    <w:qFormat/>
    <w:rsid w:val="00AF4B94"/>
    <w:pPr>
      <w:widowControl w:val="0"/>
      <w:spacing w:line="240" w:lineRule="auto"/>
      <w:jc w:val="both"/>
    </w:pPr>
    <w:rPr>
      <w:rFonts w:ascii="Arial" w:eastAsia="Times New Roman" w:hAnsi="Arial" w:cs="Arial"/>
      <w:sz w:val="24"/>
      <w:szCs w:val="24"/>
    </w:rPr>
  </w:style>
  <w:style w:type="paragraph" w:customStyle="1" w:styleId="ae">
    <w:name w:val="Прижатый влево"/>
    <w:basedOn w:val="a"/>
    <w:next w:val="a"/>
    <w:uiPriority w:val="99"/>
    <w:qFormat/>
    <w:rsid w:val="00AF4B94"/>
    <w:pPr>
      <w:widowControl w:val="0"/>
      <w:spacing w:line="240" w:lineRule="auto"/>
    </w:pPr>
    <w:rPr>
      <w:rFonts w:ascii="Arial" w:eastAsia="Times New Roman" w:hAnsi="Arial" w:cs="Arial"/>
      <w:sz w:val="24"/>
      <w:szCs w:val="24"/>
    </w:rPr>
  </w:style>
  <w:style w:type="paragraph" w:customStyle="1" w:styleId="af">
    <w:name w:val="Колонтитул"/>
    <w:basedOn w:val="a"/>
    <w:qFormat/>
  </w:style>
  <w:style w:type="paragraph" w:styleId="a5">
    <w:name w:val="header"/>
    <w:basedOn w:val="a"/>
    <w:link w:val="a4"/>
    <w:uiPriority w:val="99"/>
    <w:unhideWhenUsed/>
    <w:rsid w:val="00C75D6B"/>
    <w:pPr>
      <w:tabs>
        <w:tab w:val="center" w:pos="4677"/>
        <w:tab w:val="right" w:pos="9355"/>
      </w:tabs>
      <w:spacing w:line="240" w:lineRule="auto"/>
    </w:pPr>
  </w:style>
  <w:style w:type="paragraph" w:styleId="a7">
    <w:name w:val="footer"/>
    <w:basedOn w:val="a"/>
    <w:link w:val="a6"/>
    <w:uiPriority w:val="99"/>
    <w:unhideWhenUsed/>
    <w:rsid w:val="00C75D6B"/>
    <w:pPr>
      <w:tabs>
        <w:tab w:val="center" w:pos="4677"/>
        <w:tab w:val="right" w:pos="9355"/>
      </w:tabs>
      <w:spacing w:line="240" w:lineRule="auto"/>
    </w:pPr>
  </w:style>
  <w:style w:type="paragraph" w:customStyle="1" w:styleId="Default">
    <w:name w:val="Default"/>
    <w:uiPriority w:val="99"/>
    <w:qFormat/>
    <w:rsid w:val="008C311B"/>
    <w:rPr>
      <w:rFonts w:ascii="Times New Roman" w:hAnsi="Times New Roman" w:cs="Times New Roman"/>
      <w:color w:val="000000"/>
      <w:sz w:val="24"/>
      <w:szCs w:val="24"/>
    </w:rPr>
  </w:style>
  <w:style w:type="paragraph" w:customStyle="1" w:styleId="af0">
    <w:name w:val="Содержимое таблицы"/>
    <w:basedOn w:val="a"/>
    <w:qFormat/>
    <w:pPr>
      <w:widowControl w:val="0"/>
      <w:suppressLineNumbers/>
    </w:pPr>
  </w:style>
  <w:style w:type="paragraph" w:customStyle="1" w:styleId="af1">
    <w:name w:val="Заголовок таблицы"/>
    <w:basedOn w:val="af0"/>
    <w:qFormat/>
    <w:pPr>
      <w:jc w:val="center"/>
    </w:pPr>
    <w:rPr>
      <w:b/>
      <w:bCs/>
    </w:rPr>
  </w:style>
  <w:style w:type="table" w:styleId="af2">
    <w:name w:val="Table Grid"/>
    <w:basedOn w:val="a1"/>
    <w:uiPriority w:val="39"/>
    <w:rsid w:val="007C1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  <w:rsid w:val="00343D74"/>
    <w:pPr>
      <w:widowControl w:val="0"/>
      <w:suppressAutoHyphens w:val="0"/>
      <w:autoSpaceDE w:val="0"/>
      <w:autoSpaceDN w:val="0"/>
      <w:spacing w:line="270" w:lineRule="exact"/>
      <w:ind w:left="15" w:right="4"/>
      <w:jc w:val="center"/>
    </w:pPr>
    <w:rPr>
      <w:rFonts w:ascii="Times New Roman" w:eastAsia="Times New Roman" w:hAnsi="Times New Roman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BEEAA0-AE66-4444-8FDE-4B94220EBC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15</Pages>
  <Words>3330</Words>
  <Characters>18987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22273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Гиниятуллина Эльмира</dc:creator>
  <dc:description/>
  <cp:lastModifiedBy>Admin</cp:lastModifiedBy>
  <cp:revision>5</cp:revision>
  <cp:lastPrinted>2025-03-12T07:50:00Z</cp:lastPrinted>
  <dcterms:created xsi:type="dcterms:W3CDTF">2025-05-06T12:41:00Z</dcterms:created>
  <dcterms:modified xsi:type="dcterms:W3CDTF">2025-05-06T13:40:00Z</dcterms:modified>
  <dc:language>ru-RU</dc:language>
</cp:coreProperties>
</file>